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8072" w14:textId="317E3A51" w:rsidR="00DA2889" w:rsidRPr="009F179B" w:rsidRDefault="00DA2889" w:rsidP="00980317">
      <w:pPr>
        <w:snapToGrid w:val="0"/>
        <w:spacing w:beforeLines="50" w:before="180" w:line="360" w:lineRule="auto"/>
        <w:jc w:val="center"/>
        <w:rPr>
          <w:rFonts w:ascii="Times New Roman" w:eastAsia="標楷體" w:hAnsi="Times New Roman" w:cs="Times New Roman"/>
          <w:kern w:val="0"/>
          <w:sz w:val="36"/>
          <w:szCs w:val="36"/>
        </w:rPr>
      </w:pPr>
      <w:r w:rsidRPr="009F179B">
        <w:rPr>
          <w:rFonts w:ascii="Times New Roman" w:eastAsia="標楷體" w:hAnsi="Times New Roman" w:cs="Times New Roman"/>
          <w:b/>
          <w:bCs/>
          <w:kern w:val="0"/>
          <w:sz w:val="36"/>
          <w:szCs w:val="36"/>
        </w:rPr>
        <w:t>評選內容</w:t>
      </w:r>
      <w:r w:rsidR="00077F57" w:rsidRPr="009F179B">
        <w:rPr>
          <w:rFonts w:ascii="Times New Roman" w:eastAsia="標楷體" w:hAnsi="Times New Roman" w:cs="Times New Roman"/>
          <w:b/>
          <w:bCs/>
          <w:kern w:val="0"/>
          <w:sz w:val="36"/>
          <w:szCs w:val="36"/>
        </w:rPr>
        <w:t>及需求說明書</w:t>
      </w:r>
    </w:p>
    <w:p w14:paraId="39B7B8C9" w14:textId="6AB07015" w:rsidR="00077F57"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專案名稱</w:t>
      </w:r>
      <w:r w:rsidR="00077F57" w:rsidRPr="009F179B">
        <w:rPr>
          <w:rFonts w:ascii="Times New Roman" w:eastAsia="標楷體" w:hAnsi="Times New Roman" w:cs="Times New Roman"/>
          <w:kern w:val="0"/>
          <w:szCs w:val="24"/>
        </w:rPr>
        <w:t>：</w:t>
      </w:r>
      <w:bookmarkStart w:id="0" w:name="_Hlk176192444"/>
      <w:r w:rsidR="00866FFF" w:rsidRPr="00F81291">
        <w:rPr>
          <w:rFonts w:ascii="Times New Roman" w:eastAsia="標楷體" w:hAnsi="Times New Roman" w:cs="Times New Roman"/>
          <w:kern w:val="0"/>
          <w:szCs w:val="24"/>
        </w:rPr>
        <w:t>「</w:t>
      </w:r>
      <w:r w:rsidR="00866FFF" w:rsidRPr="00A54B69">
        <w:rPr>
          <w:rFonts w:ascii="Times New Roman" w:eastAsia="標楷體" w:hAnsi="Times New Roman" w:cs="Times New Roman" w:hint="eastAsia"/>
          <w:kern w:val="0"/>
          <w:szCs w:val="24"/>
        </w:rPr>
        <w:t>接班傳承高值成長計畫</w:t>
      </w:r>
      <w:r w:rsidR="00866FFF" w:rsidRPr="00A54B69">
        <w:rPr>
          <w:rFonts w:ascii="Times New Roman" w:eastAsia="標楷體" w:hAnsi="Times New Roman" w:cs="Times New Roman"/>
          <w:kern w:val="0"/>
          <w:szCs w:val="24"/>
        </w:rPr>
        <w:t>」</w:t>
      </w:r>
      <w:r w:rsidR="00866FFF" w:rsidRPr="00A54B69">
        <w:rPr>
          <w:rFonts w:ascii="Times New Roman" w:eastAsia="標楷體" w:hAnsi="Times New Roman" w:cs="Times New Roman" w:hint="eastAsia"/>
          <w:kern w:val="0"/>
          <w:szCs w:val="24"/>
        </w:rPr>
        <w:t>委託企業輔導</w:t>
      </w:r>
      <w:r w:rsidR="00866FFF" w:rsidRPr="00A54B69">
        <w:rPr>
          <w:rFonts w:ascii="Times New Roman" w:eastAsia="標楷體" w:hAnsi="Times New Roman" w:cs="Times New Roman"/>
          <w:kern w:val="0"/>
          <w:szCs w:val="24"/>
        </w:rPr>
        <w:t>案</w:t>
      </w:r>
      <w:bookmarkEnd w:id="0"/>
      <w:r w:rsidR="00686DFA">
        <w:rPr>
          <w:rFonts w:ascii="Times New Roman" w:eastAsia="標楷體" w:hAnsi="Times New Roman" w:cs="Times New Roman" w:hint="eastAsia"/>
          <w:kern w:val="0"/>
          <w:szCs w:val="24"/>
        </w:rPr>
        <w:t>-1</w:t>
      </w:r>
    </w:p>
    <w:p w14:paraId="6127CBAD" w14:textId="64BEF952" w:rsidR="00DA2889" w:rsidRPr="00A54B69" w:rsidRDefault="00077F57"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專案</w:t>
      </w:r>
      <w:r w:rsidR="00DA2889" w:rsidRPr="00A54B69">
        <w:rPr>
          <w:rFonts w:ascii="Times New Roman" w:eastAsia="標楷體" w:hAnsi="Times New Roman" w:cs="Times New Roman"/>
          <w:kern w:val="0"/>
          <w:szCs w:val="24"/>
        </w:rPr>
        <w:t>預算</w:t>
      </w:r>
      <w:r w:rsidRPr="00A54B69">
        <w:rPr>
          <w:rFonts w:ascii="Times New Roman" w:eastAsia="標楷體" w:hAnsi="Times New Roman" w:cs="Times New Roman"/>
          <w:kern w:val="0"/>
          <w:szCs w:val="24"/>
        </w:rPr>
        <w:t>：新台幣</w:t>
      </w:r>
      <w:r w:rsidRPr="00A54B69">
        <w:rPr>
          <w:rFonts w:ascii="Times New Roman" w:eastAsia="標楷體" w:hAnsi="Times New Roman" w:cs="Times New Roman"/>
          <w:kern w:val="0"/>
          <w:szCs w:val="24"/>
        </w:rPr>
        <w:t xml:space="preserve"> </w:t>
      </w:r>
      <w:r w:rsidR="009714E3">
        <w:rPr>
          <w:rFonts w:ascii="Times New Roman" w:eastAsia="標楷體" w:hAnsi="Times New Roman" w:cs="Times New Roman" w:hint="eastAsia"/>
          <w:kern w:val="0"/>
          <w:szCs w:val="24"/>
        </w:rPr>
        <w:t>1</w:t>
      </w:r>
      <w:r w:rsidRPr="00A54B69">
        <w:rPr>
          <w:rFonts w:ascii="Times New Roman" w:eastAsia="標楷體" w:hAnsi="Times New Roman" w:cs="Times New Roman"/>
          <w:kern w:val="0"/>
          <w:szCs w:val="24"/>
        </w:rPr>
        <w:t>,</w:t>
      </w:r>
      <w:r w:rsidR="009714E3">
        <w:rPr>
          <w:rFonts w:ascii="Times New Roman" w:eastAsia="標楷體" w:hAnsi="Times New Roman" w:cs="Times New Roman" w:hint="eastAsia"/>
          <w:kern w:val="0"/>
          <w:szCs w:val="24"/>
        </w:rPr>
        <w:t>6</w:t>
      </w:r>
      <w:r w:rsidRPr="00A54B69">
        <w:rPr>
          <w:rFonts w:ascii="Times New Roman" w:eastAsia="標楷體" w:hAnsi="Times New Roman" w:cs="Times New Roman"/>
          <w:kern w:val="0"/>
          <w:szCs w:val="24"/>
        </w:rPr>
        <w:t xml:space="preserve">00,000 </w:t>
      </w:r>
      <w:r w:rsidRPr="00A54B69">
        <w:rPr>
          <w:rFonts w:ascii="Times New Roman" w:eastAsia="標楷體" w:hAnsi="Times New Roman" w:cs="Times New Roman"/>
          <w:kern w:val="0"/>
          <w:szCs w:val="24"/>
        </w:rPr>
        <w:t>元整（含稅）。</w:t>
      </w:r>
    </w:p>
    <w:p w14:paraId="604DA68F" w14:textId="140FFFA6" w:rsidR="00077F57"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執行期間</w:t>
      </w:r>
      <w:r w:rsidR="00077F57" w:rsidRPr="00A54B69">
        <w:rPr>
          <w:rFonts w:ascii="Times New Roman" w:eastAsia="標楷體" w:hAnsi="Times New Roman" w:cs="Times New Roman"/>
          <w:kern w:val="0"/>
          <w:szCs w:val="24"/>
        </w:rPr>
        <w:t>：</w:t>
      </w:r>
      <w:r w:rsidR="00A7256F" w:rsidRPr="00A54B69">
        <w:rPr>
          <w:rFonts w:ascii="Times New Roman" w:eastAsia="標楷體" w:hAnsi="Times New Roman" w:cs="Times New Roman"/>
          <w:kern w:val="0"/>
          <w:szCs w:val="24"/>
        </w:rPr>
        <w:t>決標次日起至</w:t>
      </w:r>
      <w:r w:rsidR="00A7256F" w:rsidRPr="00A54B69">
        <w:rPr>
          <w:rFonts w:ascii="Times New Roman" w:eastAsia="標楷體" w:hAnsi="Times New Roman" w:cs="Times New Roman"/>
          <w:kern w:val="0"/>
          <w:szCs w:val="24"/>
        </w:rPr>
        <w:t xml:space="preserve"> 11</w:t>
      </w:r>
      <w:r w:rsidR="009714E3">
        <w:rPr>
          <w:rFonts w:ascii="Times New Roman" w:eastAsia="標楷體" w:hAnsi="Times New Roman" w:cs="Times New Roman" w:hint="eastAsia"/>
          <w:kern w:val="0"/>
          <w:szCs w:val="24"/>
        </w:rPr>
        <w:t>5</w:t>
      </w:r>
      <w:r w:rsidR="00A7256F" w:rsidRPr="00A54B69">
        <w:rPr>
          <w:rFonts w:ascii="Times New Roman" w:eastAsia="標楷體" w:hAnsi="Times New Roman" w:cs="Times New Roman"/>
          <w:kern w:val="0"/>
          <w:szCs w:val="24"/>
        </w:rPr>
        <w:t>年</w:t>
      </w:r>
      <w:r w:rsidR="00A7256F" w:rsidRPr="00A54B69">
        <w:rPr>
          <w:rFonts w:ascii="Times New Roman" w:eastAsia="標楷體" w:hAnsi="Times New Roman" w:cs="Times New Roman"/>
          <w:kern w:val="0"/>
          <w:szCs w:val="24"/>
        </w:rPr>
        <w:t xml:space="preserve"> 12 </w:t>
      </w:r>
      <w:r w:rsidR="00A7256F" w:rsidRPr="00A54B69">
        <w:rPr>
          <w:rFonts w:ascii="Times New Roman" w:eastAsia="標楷體" w:hAnsi="Times New Roman" w:cs="Times New Roman"/>
          <w:kern w:val="0"/>
          <w:szCs w:val="24"/>
        </w:rPr>
        <w:t>月</w:t>
      </w:r>
      <w:r w:rsidR="00A7256F" w:rsidRPr="00A54B69">
        <w:rPr>
          <w:rFonts w:ascii="Times New Roman" w:eastAsia="標楷體" w:hAnsi="Times New Roman" w:cs="Times New Roman"/>
          <w:kern w:val="0"/>
          <w:szCs w:val="24"/>
        </w:rPr>
        <w:t xml:space="preserve"> </w:t>
      </w:r>
      <w:r w:rsidR="009714E3">
        <w:rPr>
          <w:rFonts w:ascii="Times New Roman" w:eastAsia="標楷體" w:hAnsi="Times New Roman" w:cs="Times New Roman" w:hint="eastAsia"/>
          <w:kern w:val="0"/>
          <w:szCs w:val="24"/>
        </w:rPr>
        <w:t>31</w:t>
      </w:r>
      <w:r w:rsidR="00A7256F" w:rsidRPr="00A54B69">
        <w:rPr>
          <w:rFonts w:ascii="Times New Roman" w:eastAsia="標楷體" w:hAnsi="Times New Roman" w:cs="Times New Roman"/>
          <w:kern w:val="0"/>
          <w:szCs w:val="24"/>
        </w:rPr>
        <w:t xml:space="preserve"> </w:t>
      </w:r>
      <w:r w:rsidR="00A7256F" w:rsidRPr="00A54B69">
        <w:rPr>
          <w:rFonts w:ascii="Times New Roman" w:eastAsia="標楷體" w:hAnsi="Times New Roman" w:cs="Times New Roman"/>
          <w:kern w:val="0"/>
          <w:szCs w:val="24"/>
        </w:rPr>
        <w:t>日止。</w:t>
      </w:r>
    </w:p>
    <w:p w14:paraId="71D2002C" w14:textId="6A12BF9A" w:rsidR="00DA2889"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執行內容</w:t>
      </w:r>
      <w:r w:rsidR="00A7256F" w:rsidRPr="00A54B69">
        <w:rPr>
          <w:rFonts w:ascii="Times New Roman" w:eastAsia="標楷體" w:hAnsi="Times New Roman" w:cs="Times New Roman"/>
          <w:kern w:val="0"/>
          <w:szCs w:val="24"/>
        </w:rPr>
        <w:t>：</w:t>
      </w:r>
    </w:p>
    <w:p w14:paraId="4BFF010F" w14:textId="5E49F33F" w:rsidR="00A7256F" w:rsidRPr="00A54B69" w:rsidRDefault="00866FFF" w:rsidP="00C83B15">
      <w:pPr>
        <w:pStyle w:val="aa"/>
        <w:snapToGrid w:val="0"/>
        <w:spacing w:beforeLines="50" w:before="180"/>
        <w:ind w:leftChars="0" w:left="709"/>
        <w:jc w:val="both"/>
        <w:rPr>
          <w:rFonts w:ascii="Times New Roman" w:eastAsia="標楷體" w:hAnsi="Times New Roman" w:cs="Times New Roman"/>
          <w:kern w:val="0"/>
          <w:szCs w:val="24"/>
        </w:rPr>
      </w:pPr>
      <w:r w:rsidRPr="00A54B69">
        <w:rPr>
          <w:rFonts w:ascii="Times New Roman" w:eastAsia="標楷體" w:hAnsi="Times New Roman" w:cs="Times New Roman" w:hint="eastAsia"/>
          <w:kern w:val="0"/>
          <w:szCs w:val="24"/>
        </w:rPr>
        <w:t>本專案旨在與具有豐富產業經驗之數位導師與產業教練組成教練團，針對中小企業接班人進行陪伴式輔導，並搭配數位工具導入之實作，提升企業營運效率</w:t>
      </w:r>
      <w:r w:rsidR="00DC6B98" w:rsidRPr="00A54B69">
        <w:rPr>
          <w:rFonts w:ascii="Times New Roman" w:eastAsia="標楷體" w:hAnsi="Times New Roman" w:cs="Times New Roman" w:hint="eastAsia"/>
          <w:kern w:val="0"/>
          <w:szCs w:val="24"/>
        </w:rPr>
        <w:t>，受輔導之企業共</w:t>
      </w:r>
      <w:r w:rsidR="009714E3">
        <w:rPr>
          <w:rFonts w:ascii="Times New Roman" w:eastAsia="標楷體" w:hAnsi="Times New Roman" w:cs="Times New Roman" w:hint="eastAsia"/>
          <w:kern w:val="0"/>
          <w:szCs w:val="24"/>
        </w:rPr>
        <w:t>2</w:t>
      </w:r>
      <w:r w:rsidR="00DC6B98" w:rsidRPr="00A54B69">
        <w:rPr>
          <w:rFonts w:ascii="Times New Roman" w:eastAsia="標楷體" w:hAnsi="Times New Roman" w:cs="Times New Roman" w:hint="eastAsia"/>
          <w:kern w:val="0"/>
          <w:szCs w:val="24"/>
        </w:rPr>
        <w:t>家</w:t>
      </w:r>
      <w:r w:rsidRPr="00A54B69">
        <w:rPr>
          <w:rFonts w:ascii="Times New Roman" w:eastAsia="標楷體" w:hAnsi="Times New Roman" w:cs="Times New Roman" w:hint="eastAsia"/>
          <w:kern w:val="0"/>
          <w:szCs w:val="24"/>
        </w:rPr>
        <w:t>。為此須執行內容包含但不限於：</w:t>
      </w:r>
    </w:p>
    <w:p w14:paraId="5782B75A" w14:textId="77777777" w:rsidR="00C83B15" w:rsidRPr="00A54B69" w:rsidRDefault="00866FFF"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安排數位導師、產業教練及助教進場輔導，梳理企業營運流程</w:t>
      </w:r>
      <w:r w:rsidR="00C83B15" w:rsidRPr="00A54B69">
        <w:rPr>
          <w:rFonts w:ascii="Times New Roman" w:eastAsia="標楷體" w:hAnsi="Times New Roman" w:cs="Times New Roman" w:hint="eastAsia"/>
          <w:szCs w:val="24"/>
        </w:rPr>
        <w:t>或</w:t>
      </w:r>
      <w:r w:rsidRPr="00A54B69">
        <w:rPr>
          <w:rFonts w:ascii="Times New Roman" w:eastAsia="標楷體" w:hAnsi="Times New Roman" w:cs="Times New Roman" w:hint="eastAsia"/>
          <w:szCs w:val="24"/>
        </w:rPr>
        <w:t>評估數位解方，</w:t>
      </w:r>
      <w:r w:rsidR="00C83B15" w:rsidRPr="00A54B69">
        <w:rPr>
          <w:rFonts w:ascii="Times New Roman" w:eastAsia="標楷體" w:hAnsi="Times New Roman" w:cs="Times New Roman" w:hint="eastAsia"/>
          <w:szCs w:val="24"/>
        </w:rPr>
        <w:t>協助</w:t>
      </w:r>
    </w:p>
    <w:p w14:paraId="1BE5A9F0" w14:textId="77777777" w:rsidR="00C83B15" w:rsidRPr="00A54B69" w:rsidRDefault="00C83B15"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企業安排客製化企業內訓，培育企業內部主管、數位、淨零轉型應用人員或導入數位</w:t>
      </w:r>
    </w:p>
    <w:p w14:paraId="75B24D48" w14:textId="4CC0CF83" w:rsidR="00C83B15" w:rsidRPr="00A54B69" w:rsidRDefault="00C83B15"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系統，並支付相關輔導費用，每家受輔導企業</w:t>
      </w:r>
      <w:r w:rsidRPr="00A54B69">
        <w:rPr>
          <w:rFonts w:ascii="Times New Roman" w:eastAsia="標楷體" w:hAnsi="Times New Roman" w:cs="Times New Roman"/>
          <w:szCs w:val="24"/>
        </w:rPr>
        <w:t>3</w:t>
      </w:r>
      <w:r w:rsidRPr="00A54B69">
        <w:rPr>
          <w:rFonts w:ascii="Times New Roman" w:eastAsia="標楷體" w:hAnsi="Times New Roman" w:cs="Times New Roman" w:hint="eastAsia"/>
          <w:szCs w:val="24"/>
        </w:rPr>
        <w:t>0</w:t>
      </w:r>
      <w:r w:rsidRPr="00A54B69">
        <w:rPr>
          <w:rFonts w:ascii="Times New Roman" w:eastAsia="標楷體" w:hAnsi="Times New Roman" w:cs="Times New Roman" w:hint="eastAsia"/>
          <w:szCs w:val="24"/>
        </w:rPr>
        <w:t>萬元。</w:t>
      </w:r>
    </w:p>
    <w:p w14:paraId="1D6928CE" w14:textId="7593F9AD" w:rsidR="00DA2889"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執行計畫有關之行政作業</w:t>
      </w:r>
    </w:p>
    <w:p w14:paraId="1F6A40AA" w14:textId="77777777" w:rsidR="00DA2889" w:rsidRPr="009F179B" w:rsidRDefault="00DA2889" w:rsidP="00866FFF">
      <w:pPr>
        <w:pStyle w:val="aa"/>
        <w:numPr>
          <w:ilvl w:val="0"/>
          <w:numId w:val="2"/>
        </w:numPr>
        <w:ind w:leftChars="0"/>
        <w:rPr>
          <w:rFonts w:ascii="Times New Roman" w:eastAsia="標楷體" w:hAnsi="Times New Roman" w:cs="Times New Roman"/>
          <w:szCs w:val="24"/>
        </w:rPr>
      </w:pPr>
      <w:r w:rsidRPr="009F179B">
        <w:rPr>
          <w:rFonts w:ascii="Times New Roman" w:eastAsia="標楷體" w:hAnsi="Times New Roman" w:cs="Times New Roman"/>
          <w:szCs w:val="24"/>
        </w:rPr>
        <w:t>乙方須視甲方需要，隨時提供相關工作報告。</w:t>
      </w:r>
    </w:p>
    <w:p w14:paraId="7CE1EBE1" w14:textId="54496135" w:rsidR="00DA2889" w:rsidRPr="009F179B" w:rsidRDefault="00DA2889" w:rsidP="00866FFF">
      <w:pPr>
        <w:pStyle w:val="aa"/>
        <w:numPr>
          <w:ilvl w:val="0"/>
          <w:numId w:val="2"/>
        </w:numPr>
        <w:ind w:leftChars="0"/>
        <w:rPr>
          <w:rFonts w:ascii="Times New Roman" w:eastAsia="標楷體" w:hAnsi="Times New Roman" w:cs="Times New Roman"/>
          <w:szCs w:val="24"/>
        </w:rPr>
      </w:pPr>
      <w:r w:rsidRPr="009F179B">
        <w:rPr>
          <w:rFonts w:ascii="Times New Roman" w:eastAsia="標楷體" w:hAnsi="Times New Roman" w:cs="Times New Roman"/>
          <w:szCs w:val="24"/>
        </w:rPr>
        <w:t>每月</w:t>
      </w:r>
      <w:r w:rsidR="003966D1" w:rsidRPr="009F179B">
        <w:rPr>
          <w:rFonts w:ascii="Times New Roman" w:eastAsia="標楷體" w:hAnsi="Times New Roman" w:cs="Times New Roman"/>
          <w:szCs w:val="24"/>
        </w:rPr>
        <w:t>或定期</w:t>
      </w:r>
      <w:r w:rsidRPr="009F179B">
        <w:rPr>
          <w:rFonts w:ascii="Times New Roman" w:eastAsia="標楷體" w:hAnsi="Times New Roman" w:cs="Times New Roman"/>
          <w:szCs w:val="24"/>
        </w:rPr>
        <w:t>進</w:t>
      </w:r>
      <w:r w:rsidR="003966D1" w:rsidRPr="009F179B">
        <w:rPr>
          <w:rFonts w:ascii="Times New Roman" w:eastAsia="標楷體" w:hAnsi="Times New Roman" w:cs="Times New Roman"/>
          <w:szCs w:val="24"/>
        </w:rPr>
        <w:t>行</w:t>
      </w:r>
      <w:r w:rsidR="00FB6507" w:rsidRPr="009F179B">
        <w:rPr>
          <w:rFonts w:ascii="Times New Roman" w:eastAsia="標楷體" w:hAnsi="Times New Roman" w:cs="Times New Roman"/>
          <w:szCs w:val="24"/>
        </w:rPr>
        <w:t>專案</w:t>
      </w:r>
      <w:r w:rsidRPr="009F179B">
        <w:rPr>
          <w:rFonts w:ascii="Times New Roman" w:eastAsia="標楷體" w:hAnsi="Times New Roman" w:cs="Times New Roman"/>
          <w:szCs w:val="24"/>
        </w:rPr>
        <w:t>工作會議，計畫主持人須與會並進行計畫推動簡報。</w:t>
      </w:r>
    </w:p>
    <w:p w14:paraId="7C66D714" w14:textId="47D0F881"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相關規定</w:t>
      </w:r>
    </w:p>
    <w:p w14:paraId="6B1CD8DE" w14:textId="77777777" w:rsidR="00DA2889" w:rsidRPr="009F179B" w:rsidRDefault="00DA2889" w:rsidP="00866FFF">
      <w:pPr>
        <w:pStyle w:val="aa"/>
        <w:numPr>
          <w:ilvl w:val="0"/>
          <w:numId w:val="1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本案應由得標廠商自行履行，不得轉包，亦不得分包。</w:t>
      </w:r>
    </w:p>
    <w:p w14:paraId="4CB8B73B" w14:textId="77777777"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延誤罰則：得標廠商如未能依契約之委託期限完成相關工作（包括資料分析，報告撰寫等），每逾期</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日曆天罰款總經費之</w:t>
      </w:r>
      <w:r w:rsidRPr="009F179B">
        <w:rPr>
          <w:rFonts w:ascii="Times New Roman" w:eastAsia="標楷體" w:hAnsi="Times New Roman" w:cs="Times New Roman"/>
          <w:szCs w:val="24"/>
        </w:rPr>
        <w:t>3‰</w:t>
      </w:r>
      <w:r w:rsidRPr="009F179B">
        <w:rPr>
          <w:rFonts w:ascii="Times New Roman" w:eastAsia="標楷體" w:hAnsi="Times New Roman" w:cs="Times New Roman"/>
          <w:szCs w:val="24"/>
        </w:rPr>
        <w:t>，最高罰款金額為本案經費之</w:t>
      </w:r>
      <w:r w:rsidRPr="009F179B">
        <w:rPr>
          <w:rFonts w:ascii="Times New Roman" w:eastAsia="標楷體" w:hAnsi="Times New Roman" w:cs="Times New Roman"/>
          <w:szCs w:val="24"/>
        </w:rPr>
        <w:t>30%</w:t>
      </w:r>
      <w:r w:rsidRPr="009F179B">
        <w:rPr>
          <w:rFonts w:ascii="Times New Roman" w:eastAsia="標楷體" w:hAnsi="Times New Roman" w:cs="Times New Roman"/>
          <w:szCs w:val="24"/>
        </w:rPr>
        <w:t>。</w:t>
      </w:r>
    </w:p>
    <w:p w14:paraId="655A3291" w14:textId="6B66B8CF"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例外辦法：若延遲交付之原因可歸責本會或其他不可抗力因素時，廠商可提出事實報告經本會同意後，免除此延誤之天數與罰金。</w:t>
      </w:r>
    </w:p>
    <w:p w14:paraId="5052C03D" w14:textId="77777777"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保密協定</w:t>
      </w:r>
    </w:p>
    <w:p w14:paraId="11A5BCA7" w14:textId="241284E5" w:rsidR="00DA2889" w:rsidRPr="009F179B" w:rsidRDefault="00DA2889" w:rsidP="00866FFF">
      <w:pPr>
        <w:pStyle w:val="aa"/>
        <w:numPr>
          <w:ilvl w:val="0"/>
          <w:numId w:val="3"/>
        </w:numPr>
        <w:ind w:leftChars="0" w:left="1560" w:hanging="477"/>
        <w:rPr>
          <w:rFonts w:ascii="Times New Roman" w:eastAsia="標楷體" w:hAnsi="Times New Roman" w:cs="Times New Roman"/>
          <w:szCs w:val="24"/>
        </w:rPr>
      </w:pPr>
      <w:r w:rsidRPr="009F179B">
        <w:rPr>
          <w:rFonts w:ascii="Times New Roman" w:eastAsia="標楷體" w:hAnsi="Times New Roman" w:cs="Times New Roman"/>
          <w:szCs w:val="24"/>
        </w:rPr>
        <w:t>乙方應嚴守委託合約內容及</w:t>
      </w:r>
      <w:r w:rsidR="003B239D" w:rsidRPr="009F179B">
        <w:rPr>
          <w:rFonts w:ascii="Times New Roman" w:eastAsia="標楷體" w:hAnsi="Times New Roman" w:cs="Times New Roman"/>
          <w:szCs w:val="24"/>
        </w:rPr>
        <w:t>本會</w:t>
      </w:r>
      <w:r w:rsidRPr="009F179B">
        <w:rPr>
          <w:rFonts w:ascii="Times New Roman" w:eastAsia="標楷體" w:hAnsi="Times New Roman" w:cs="Times New Roman"/>
          <w:szCs w:val="24"/>
        </w:rPr>
        <w:t>之業務機密。</w:t>
      </w:r>
    </w:p>
    <w:p w14:paraId="1E431A01" w14:textId="77777777" w:rsidR="00DA2889" w:rsidRPr="009F179B" w:rsidRDefault="00DA2889" w:rsidP="00866FFF">
      <w:pPr>
        <w:pStyle w:val="aa"/>
        <w:numPr>
          <w:ilvl w:val="0"/>
          <w:numId w:val="3"/>
        </w:numPr>
        <w:ind w:leftChars="0" w:left="1560" w:hanging="477"/>
        <w:rPr>
          <w:rFonts w:ascii="Times New Roman" w:eastAsia="標楷體" w:hAnsi="Times New Roman" w:cs="Times New Roman"/>
          <w:szCs w:val="24"/>
        </w:rPr>
      </w:pPr>
      <w:r w:rsidRPr="009F179B">
        <w:rPr>
          <w:rFonts w:ascii="Times New Roman" w:eastAsia="標楷體" w:hAnsi="Times New Roman" w:cs="Times New Roman"/>
          <w:szCs w:val="24"/>
        </w:rPr>
        <w:t>乙方員工應同時嚴守本契約之保密協定，若有現職或離職員工違反協定，乙方應負連帶責任。</w:t>
      </w:r>
    </w:p>
    <w:p w14:paraId="3294687A" w14:textId="10C90ABA"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權利歸屬：本案衍生之所有文件及資料，其所有權歸甲方所有，乙方不得以任何形式對外提供數據、內容及轉載刊登。</w:t>
      </w:r>
    </w:p>
    <w:p w14:paraId="71949981" w14:textId="04F6C8C5"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投標相關規範</w:t>
      </w:r>
    </w:p>
    <w:p w14:paraId="2073EF49" w14:textId="2722409A"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投標廠商資格證明文件</w:t>
      </w:r>
    </w:p>
    <w:p w14:paraId="233CB395"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依法設立或登記之證明文件影本（投標廠商得以列印公開於目的事業主管機關網站之資料代之）；但依法免者得免繳。</w:t>
      </w:r>
    </w:p>
    <w:p w14:paraId="6AC21532"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納稅證明，其屬營業稅繳稅證明者，為營業稅繳款書收據聯或主管稽徵機關蓋章之最近</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期營業人銷售稅額申報書收執聯。廠商不及提出最近</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期證明者，得以前</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期之納稅證明代之。新設立且未屆第</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期營業稅繳納期限者，得以營業稅主管稽徵機關核發之核准設立登記公函代之；經核定使用統一發票者，應一併檢附</w:t>
      </w:r>
      <w:r w:rsidRPr="009F179B">
        <w:rPr>
          <w:rFonts w:ascii="Times New Roman" w:eastAsia="標楷體" w:hAnsi="Times New Roman" w:cs="Times New Roman"/>
          <w:szCs w:val="24"/>
        </w:rPr>
        <w:lastRenderedPageBreak/>
        <w:t>申領統一發票購票證相關文件。營業税或所得稅之納稅證明，得以與上開最近一期或前一期證明相同期間內主管稽徵機關核發之無違章欠稅之查復表代之。</w:t>
      </w:r>
    </w:p>
    <w:p w14:paraId="32B4169A"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廠商信用證明影本（票據交換機構或受理查詢之金融機構於截止投標日之前半年內所出具之非拒絕往來戶及最近</w:t>
      </w:r>
      <w:r w:rsidRPr="009F179B">
        <w:rPr>
          <w:rFonts w:ascii="Times New Roman" w:eastAsia="標楷體" w:hAnsi="Times New Roman" w:cs="Times New Roman"/>
          <w:szCs w:val="24"/>
        </w:rPr>
        <w:t>3</w:t>
      </w:r>
      <w:r w:rsidRPr="009F179B">
        <w:rPr>
          <w:rFonts w:ascii="Times New Roman" w:eastAsia="標楷體" w:hAnsi="Times New Roman" w:cs="Times New Roman"/>
          <w:szCs w:val="24"/>
        </w:rPr>
        <w:t>年內無退票紀錄證明影本，查覆單經塗改或無查覆單位及經辦員蓋章者無效）。</w:t>
      </w:r>
    </w:p>
    <w:p w14:paraId="41D3D9F4"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投標方式</w:t>
      </w:r>
    </w:p>
    <w:p w14:paraId="775D2E78" w14:textId="2A720A57" w:rsidR="00C30223" w:rsidRPr="009F179B" w:rsidRDefault="00C30223" w:rsidP="00C30223">
      <w:pPr>
        <w:pStyle w:val="aa"/>
        <w:ind w:leftChars="0" w:left="940"/>
        <w:jc w:val="both"/>
        <w:rPr>
          <w:rFonts w:ascii="Times New Roman" w:eastAsia="標楷體" w:hAnsi="Times New Roman" w:cs="Times New Roman"/>
          <w:szCs w:val="24"/>
        </w:rPr>
      </w:pPr>
      <w:r w:rsidRPr="009F179B">
        <w:rPr>
          <w:rFonts w:ascii="Times New Roman" w:eastAsia="標楷體" w:hAnsi="Times New Roman" w:cs="Times New Roman"/>
          <w:szCs w:val="24"/>
        </w:rPr>
        <w:t>由投標單位以本需求說明文件為基礎，擬定詳細執行內容之計畫書並備齊相關投標文件，於截止收件時間前送至指定地點</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地址：</w:t>
      </w:r>
      <w:r w:rsidRPr="009F179B">
        <w:rPr>
          <w:rFonts w:ascii="Times New Roman" w:eastAsia="標楷體" w:hAnsi="Times New Roman" w:cs="Times New Roman"/>
          <w:szCs w:val="24"/>
        </w:rPr>
        <w:t>10079</w:t>
      </w:r>
      <w:r w:rsidRPr="009F179B">
        <w:rPr>
          <w:rFonts w:ascii="Times New Roman" w:eastAsia="標楷體" w:hAnsi="Times New Roman" w:cs="Times New Roman"/>
          <w:szCs w:val="24"/>
        </w:rPr>
        <w:t>台北市中正區和平西路一段</w:t>
      </w:r>
      <w:r w:rsidRPr="009F179B">
        <w:rPr>
          <w:rFonts w:ascii="Times New Roman" w:eastAsia="標楷體" w:hAnsi="Times New Roman" w:cs="Times New Roman"/>
          <w:szCs w:val="24"/>
        </w:rPr>
        <w:t>150</w:t>
      </w:r>
      <w:r w:rsidRPr="009F179B">
        <w:rPr>
          <w:rFonts w:ascii="Times New Roman" w:eastAsia="標楷體" w:hAnsi="Times New Roman" w:cs="Times New Roman"/>
          <w:szCs w:val="24"/>
        </w:rPr>
        <w:t>號</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樓</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4CCCA0B6"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投標應備文件</w:t>
      </w:r>
    </w:p>
    <w:p w14:paraId="613E4E57" w14:textId="77777777" w:rsidR="00C30223" w:rsidRPr="009F179B" w:rsidRDefault="00C30223" w:rsidP="00866FFF">
      <w:pPr>
        <w:pStyle w:val="aa"/>
        <w:numPr>
          <w:ilvl w:val="0"/>
          <w:numId w:val="6"/>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投標文件使用之文字：中文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2E5052D9" w14:textId="77777777" w:rsidR="00C30223" w:rsidRPr="009F179B" w:rsidRDefault="00C30223" w:rsidP="00866FFF">
      <w:pPr>
        <w:pStyle w:val="aa"/>
        <w:numPr>
          <w:ilvl w:val="0"/>
          <w:numId w:val="6"/>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投標應備文件：</w:t>
      </w:r>
    </w:p>
    <w:p w14:paraId="5A87103E" w14:textId="24EF43BB" w:rsidR="00C30223" w:rsidRPr="009F179B" w:rsidRDefault="007B5ACC" w:rsidP="00866FFF">
      <w:pPr>
        <w:pStyle w:val="aa"/>
        <w:numPr>
          <w:ilvl w:val="2"/>
          <w:numId w:val="4"/>
        </w:numPr>
        <w:ind w:leftChars="0"/>
        <w:rPr>
          <w:rFonts w:ascii="Times New Roman" w:eastAsia="標楷體" w:hAnsi="Times New Roman" w:cs="Times New Roman"/>
          <w:szCs w:val="24"/>
        </w:rPr>
      </w:pPr>
      <w:r w:rsidRPr="009F179B">
        <w:rPr>
          <w:rFonts w:eastAsia="標楷體"/>
          <w:szCs w:val="24"/>
        </w:rPr>
        <w:t>計畫書</w:t>
      </w:r>
      <w:r w:rsidRPr="009F179B">
        <w:rPr>
          <w:rFonts w:eastAsia="標楷體"/>
          <w:szCs w:val="24"/>
        </w:rPr>
        <w:t>(</w:t>
      </w:r>
      <w:r w:rsidRPr="009F179B">
        <w:rPr>
          <w:rFonts w:eastAsia="標楷體"/>
          <w:szCs w:val="24"/>
        </w:rPr>
        <w:t>服務建議書</w:t>
      </w:r>
      <w:r w:rsidRPr="009F179B">
        <w:rPr>
          <w:rFonts w:eastAsia="標楷體"/>
          <w:szCs w:val="24"/>
        </w:rPr>
        <w:t>)</w:t>
      </w:r>
      <w:r w:rsidR="003966D1" w:rsidRPr="009F179B">
        <w:rPr>
          <w:rFonts w:ascii="Times New Roman" w:eastAsia="標楷體" w:hAnsi="Times New Roman" w:cs="Times New Roman"/>
          <w:szCs w:val="24"/>
        </w:rPr>
        <w:t>10</w:t>
      </w:r>
      <w:r w:rsidR="00C30223" w:rsidRPr="009F179B">
        <w:rPr>
          <w:rFonts w:ascii="Times New Roman" w:eastAsia="標楷體" w:hAnsi="Times New Roman" w:cs="Times New Roman"/>
          <w:szCs w:val="24"/>
        </w:rPr>
        <w:t>份。</w:t>
      </w:r>
    </w:p>
    <w:p w14:paraId="0A870A52" w14:textId="77777777" w:rsidR="00C30223" w:rsidRPr="009F179B" w:rsidRDefault="00C30223" w:rsidP="00866FFF">
      <w:pPr>
        <w:pStyle w:val="aa"/>
        <w:numPr>
          <w:ilvl w:val="2"/>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合法登記之營利事業登記證或其他合法經營之證明文件</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份。</w:t>
      </w:r>
    </w:p>
    <w:p w14:paraId="79A39F90"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投標計畫書內容及評審方式</w:t>
      </w:r>
    </w:p>
    <w:p w14:paraId="152D44DC" w14:textId="77777777" w:rsidR="00C30223" w:rsidRPr="009F179B" w:rsidRDefault="00C30223" w:rsidP="00866FFF">
      <w:pPr>
        <w:pStyle w:val="aa"/>
        <w:numPr>
          <w:ilvl w:val="0"/>
          <w:numId w:val="7"/>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計畫書內容</w:t>
      </w:r>
    </w:p>
    <w:p w14:paraId="04B774FB" w14:textId="77777777" w:rsidR="00C30223" w:rsidRPr="009F179B" w:rsidRDefault="00C30223" w:rsidP="00866FFF">
      <w:pPr>
        <w:pStyle w:val="aa"/>
        <w:numPr>
          <w:ilvl w:val="2"/>
          <w:numId w:val="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計畫書內容撰寫格式</w:t>
      </w:r>
    </w:p>
    <w:p w14:paraId="0D0F787C" w14:textId="77777777" w:rsidR="00C30223" w:rsidRPr="009F179B" w:rsidRDefault="00C30223" w:rsidP="00866FFF">
      <w:pPr>
        <w:pStyle w:val="aa"/>
        <w:numPr>
          <w:ilvl w:val="3"/>
          <w:numId w:val="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以中文</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級字以上撰寫，佐證資料可為英文，紙張大小為</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規格，內容以中文橫式由左至右繕打，並加裝封面裝訂成冊。</w:t>
      </w:r>
    </w:p>
    <w:p w14:paraId="258DE279"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封面註明本專案名稱、廠商名稱及聯絡人電話、傳真、電子信箱（投標用封套或信封均由投標廠商自行準備）</w:t>
      </w:r>
    </w:p>
    <w:p w14:paraId="4F3602FD"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除封面及目錄外，一律於各頁下方中央位置加註頁碼，裝訂線在左側。</w:t>
      </w:r>
    </w:p>
    <w:p w14:paraId="661D853D" w14:textId="77777777" w:rsidR="00C30223" w:rsidRPr="009F179B" w:rsidRDefault="00C30223" w:rsidP="00866FFF">
      <w:pPr>
        <w:pStyle w:val="aa"/>
        <w:numPr>
          <w:ilvl w:val="2"/>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計畫書內容請依以下規定大綱項目撰寫</w:t>
      </w:r>
    </w:p>
    <w:p w14:paraId="6E9465B0"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計畫目標</w:t>
      </w:r>
    </w:p>
    <w:p w14:paraId="4E0E04A0"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執行內容及步驟</w:t>
      </w:r>
    </w:p>
    <w:p w14:paraId="0AD4595A"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執行進度及經費配置</w:t>
      </w:r>
    </w:p>
    <w:p w14:paraId="46494A77" w14:textId="1D25E9F8"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公司簡介</w:t>
      </w:r>
      <w:r w:rsidR="00C73A17" w:rsidRPr="009F179B">
        <w:rPr>
          <w:rFonts w:ascii="Times New Roman" w:eastAsia="標楷體" w:hAnsi="Times New Roman" w:cs="Times New Roman"/>
          <w:szCs w:val="24"/>
        </w:rPr>
        <w:t>、</w:t>
      </w:r>
      <w:r w:rsidRPr="009F179B">
        <w:rPr>
          <w:rFonts w:ascii="Times New Roman" w:eastAsia="標楷體" w:hAnsi="Times New Roman" w:cs="Times New Roman"/>
          <w:szCs w:val="24"/>
        </w:rPr>
        <w:t>執行經驗及實績</w:t>
      </w:r>
    </w:p>
    <w:p w14:paraId="04BA9DF6" w14:textId="77777777" w:rsidR="00C30223" w:rsidRPr="009F179B" w:rsidRDefault="00C30223" w:rsidP="00866FFF">
      <w:pPr>
        <w:pStyle w:val="aa"/>
        <w:numPr>
          <w:ilvl w:val="0"/>
          <w:numId w:val="7"/>
        </w:numPr>
        <w:ind w:leftChars="0"/>
        <w:rPr>
          <w:rFonts w:ascii="Times New Roman" w:eastAsia="標楷體" w:hAnsi="Times New Roman" w:cs="Times New Roman"/>
          <w:szCs w:val="24"/>
        </w:rPr>
      </w:pPr>
      <w:r w:rsidRPr="009F179B">
        <w:rPr>
          <w:rFonts w:ascii="Times New Roman" w:eastAsia="標楷體" w:hAnsi="Times New Roman" w:cs="Times New Roman"/>
          <w:szCs w:val="24"/>
        </w:rPr>
        <w:t>評審方式</w:t>
      </w:r>
    </w:p>
    <w:p w14:paraId="064A9AF8" w14:textId="2EBF1C1A" w:rsidR="00C30223" w:rsidRPr="009F179B" w:rsidRDefault="00C30223" w:rsidP="00C30223">
      <w:pPr>
        <w:ind w:leftChars="536" w:left="1286"/>
        <w:rPr>
          <w:rFonts w:ascii="Times New Roman" w:eastAsia="標楷體" w:hAnsi="Times New Roman" w:cs="Times New Roman"/>
          <w:szCs w:val="24"/>
        </w:rPr>
      </w:pPr>
      <w:r w:rsidRPr="009F179B">
        <w:rPr>
          <w:rFonts w:ascii="Times New Roman" w:eastAsia="標楷體" w:hAnsi="Times New Roman" w:cs="Times New Roman"/>
          <w:szCs w:val="24"/>
        </w:rPr>
        <w:t>本案係分資格審查及現場評選兩階段辦理審查，由本會組成評審小組進行評選。</w:t>
      </w:r>
    </w:p>
    <w:p w14:paraId="7727E333" w14:textId="77777777" w:rsidR="00C30223" w:rsidRPr="009F179B" w:rsidRDefault="00C30223" w:rsidP="00866FFF">
      <w:pPr>
        <w:pStyle w:val="aa"/>
        <w:numPr>
          <w:ilvl w:val="0"/>
          <w:numId w:val="8"/>
        </w:numPr>
        <w:ind w:leftChars="0" w:left="1456" w:hanging="28"/>
        <w:rPr>
          <w:rFonts w:ascii="Times New Roman" w:eastAsia="標楷體" w:hAnsi="Times New Roman" w:cs="Times New Roman"/>
          <w:szCs w:val="24"/>
        </w:rPr>
      </w:pPr>
      <w:r w:rsidRPr="009F179B">
        <w:rPr>
          <w:rFonts w:ascii="Times New Roman" w:eastAsia="標楷體" w:hAnsi="Times New Roman" w:cs="Times New Roman"/>
          <w:szCs w:val="24"/>
        </w:rPr>
        <w:t>資格審查</w:t>
      </w:r>
    </w:p>
    <w:p w14:paraId="504403D4" w14:textId="4963EC69" w:rsidR="00C30223" w:rsidRPr="009F179B" w:rsidRDefault="00C30223" w:rsidP="00C30223">
      <w:pPr>
        <w:pStyle w:val="aa"/>
        <w:ind w:leftChars="0" w:left="1876" w:firstLineChars="9" w:firstLine="22"/>
        <w:rPr>
          <w:rFonts w:ascii="Times New Roman" w:eastAsia="標楷體" w:hAnsi="Times New Roman" w:cs="Times New Roman"/>
          <w:szCs w:val="24"/>
        </w:rPr>
      </w:pPr>
      <w:r w:rsidRPr="009F179B">
        <w:rPr>
          <w:rFonts w:ascii="Times New Roman" w:eastAsia="標楷體" w:hAnsi="Times New Roman" w:cs="Times New Roman"/>
          <w:szCs w:val="24"/>
        </w:rPr>
        <w:t>由本會需求單位確認提案廠商資格及提案資料內容進行初審，通過者通知進行第二階段評選。</w:t>
      </w:r>
    </w:p>
    <w:p w14:paraId="5C53AFDC" w14:textId="77777777" w:rsidR="00C30223" w:rsidRPr="009F179B" w:rsidRDefault="00C30223" w:rsidP="00866FFF">
      <w:pPr>
        <w:pStyle w:val="aa"/>
        <w:numPr>
          <w:ilvl w:val="0"/>
          <w:numId w:val="8"/>
        </w:numPr>
        <w:ind w:leftChars="0" w:left="1456" w:hanging="28"/>
        <w:rPr>
          <w:rFonts w:ascii="Times New Roman" w:eastAsia="標楷體" w:hAnsi="Times New Roman" w:cs="Times New Roman"/>
          <w:szCs w:val="24"/>
        </w:rPr>
      </w:pPr>
      <w:r w:rsidRPr="009F179B">
        <w:rPr>
          <w:rFonts w:ascii="Times New Roman" w:eastAsia="標楷體" w:hAnsi="Times New Roman" w:cs="Times New Roman"/>
          <w:szCs w:val="24"/>
        </w:rPr>
        <w:t>現場評選</w:t>
      </w:r>
    </w:p>
    <w:p w14:paraId="7F398730"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採書面審查方式進行，審查評分項目分配比例：</w:t>
      </w:r>
    </w:p>
    <w:p w14:paraId="5D042EC7"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(1)</w:t>
      </w:r>
      <w:r w:rsidRPr="009F179B">
        <w:rPr>
          <w:rFonts w:ascii="Times New Roman" w:eastAsia="標楷體" w:hAnsi="Times New Roman" w:cs="Times New Roman"/>
          <w:szCs w:val="24"/>
        </w:rPr>
        <w:t>廠商經驗與能力（</w:t>
      </w:r>
      <w:r w:rsidRPr="009F179B">
        <w:rPr>
          <w:rFonts w:ascii="Times New Roman" w:eastAsia="標楷體" w:hAnsi="Times New Roman" w:cs="Times New Roman"/>
          <w:szCs w:val="24"/>
        </w:rPr>
        <w:t>20%</w:t>
      </w:r>
      <w:r w:rsidRPr="009F179B">
        <w:rPr>
          <w:rFonts w:ascii="Times New Roman" w:eastAsia="標楷體" w:hAnsi="Times New Roman" w:cs="Times New Roman"/>
          <w:szCs w:val="24"/>
        </w:rPr>
        <w:t>）</w:t>
      </w:r>
    </w:p>
    <w:p w14:paraId="04836954"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(2)</w:t>
      </w:r>
      <w:r w:rsidRPr="009F179B">
        <w:rPr>
          <w:rFonts w:ascii="Times New Roman" w:eastAsia="標楷體" w:hAnsi="Times New Roman" w:cs="Times New Roman"/>
          <w:szCs w:val="24"/>
        </w:rPr>
        <w:t>實施進度與實施方法及其他對計畫執行效益有所助益之創意作法（</w:t>
      </w:r>
      <w:r w:rsidRPr="009F179B">
        <w:rPr>
          <w:rFonts w:ascii="Times New Roman" w:eastAsia="標楷體" w:hAnsi="Times New Roman" w:cs="Times New Roman"/>
          <w:szCs w:val="24"/>
        </w:rPr>
        <w:t>30%</w:t>
      </w:r>
      <w:r w:rsidRPr="009F179B">
        <w:rPr>
          <w:rFonts w:ascii="Times New Roman" w:eastAsia="標楷體" w:hAnsi="Times New Roman" w:cs="Times New Roman"/>
          <w:szCs w:val="24"/>
        </w:rPr>
        <w:t>）</w:t>
      </w:r>
    </w:p>
    <w:p w14:paraId="406C779C"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(3)</w:t>
      </w:r>
      <w:r w:rsidRPr="009F179B">
        <w:rPr>
          <w:rFonts w:ascii="Times New Roman" w:eastAsia="標楷體" w:hAnsi="Times New Roman" w:cs="Times New Roman"/>
          <w:szCs w:val="24"/>
        </w:rPr>
        <w:t>計畫可行性</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專案管理及專案人員經驗與能力</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25%</w:t>
      </w:r>
      <w:r w:rsidRPr="009F179B">
        <w:rPr>
          <w:rFonts w:ascii="Times New Roman" w:eastAsia="標楷體" w:hAnsi="Times New Roman" w:cs="Times New Roman"/>
          <w:szCs w:val="24"/>
        </w:rPr>
        <w:t>）</w:t>
      </w:r>
    </w:p>
    <w:p w14:paraId="66C0B39C" w14:textId="1C356913"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lastRenderedPageBreak/>
        <w:t>(4)</w:t>
      </w:r>
      <w:r w:rsidRPr="009F179B">
        <w:rPr>
          <w:rFonts w:ascii="Times New Roman" w:eastAsia="標楷體" w:hAnsi="Times New Roman" w:cs="Times New Roman"/>
          <w:szCs w:val="24"/>
        </w:rPr>
        <w:t>價格</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計畫</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含資安</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經費編列之合理性</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25%</w:t>
      </w:r>
      <w:r w:rsidRPr="009F179B">
        <w:rPr>
          <w:rFonts w:ascii="Times New Roman" w:eastAsia="標楷體" w:hAnsi="Times New Roman" w:cs="Times New Roman"/>
          <w:szCs w:val="24"/>
        </w:rPr>
        <w:t>）</w:t>
      </w:r>
    </w:p>
    <w:p w14:paraId="0BD6453A" w14:textId="601E54BD"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議價與簽約</w:t>
      </w:r>
    </w:p>
    <w:p w14:paraId="6391C83F" w14:textId="3DF21298" w:rsidR="00C30223" w:rsidRPr="009F179B" w:rsidRDefault="00C30223" w:rsidP="00866FFF">
      <w:pPr>
        <w:pStyle w:val="aa"/>
        <w:numPr>
          <w:ilvl w:val="0"/>
          <w:numId w:val="9"/>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優勝廠商依本會議價通知辦理議價，第一家議價不成時，得依序遞補。</w:t>
      </w:r>
    </w:p>
    <w:p w14:paraId="6ABC0F92" w14:textId="60766193" w:rsidR="00C30223" w:rsidRPr="009F179B" w:rsidRDefault="00C30223" w:rsidP="00866FFF">
      <w:pPr>
        <w:pStyle w:val="aa"/>
        <w:numPr>
          <w:ilvl w:val="0"/>
          <w:numId w:val="9"/>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得標廠商應於議價決標後，將合約書送經本會核可用印完成簽約手續。委辦合約由得標廠商繕打裝訂之，其費用均包含在本委辦合約總價內，不另給價。</w:t>
      </w:r>
    </w:p>
    <w:p w14:paraId="2092EC18" w14:textId="5D6FCD25"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驗收及付款</w:t>
      </w:r>
    </w:p>
    <w:p w14:paraId="6CC207A0" w14:textId="35EEE0BE" w:rsidR="00C30223" w:rsidRPr="00F81291" w:rsidRDefault="00C30223" w:rsidP="00866FFF">
      <w:pPr>
        <w:pStyle w:val="aa"/>
        <w:numPr>
          <w:ilvl w:val="0"/>
          <w:numId w:val="10"/>
        </w:numPr>
        <w:ind w:leftChars="0" w:left="1276" w:hanging="567"/>
        <w:rPr>
          <w:rFonts w:ascii="Times New Roman" w:eastAsia="標楷體" w:hAnsi="Times New Roman" w:cs="Times New Roman"/>
          <w:szCs w:val="24"/>
        </w:rPr>
      </w:pPr>
      <w:bookmarkStart w:id="1" w:name="_Hlk176445471"/>
      <w:r w:rsidRPr="00F81291">
        <w:rPr>
          <w:rFonts w:ascii="Times New Roman" w:eastAsia="標楷體" w:hAnsi="Times New Roman" w:cs="Times New Roman"/>
          <w:szCs w:val="24"/>
        </w:rPr>
        <w:t>驗收方式：本案分</w:t>
      </w:r>
      <w:r w:rsidR="00167866" w:rsidRPr="00F81291">
        <w:rPr>
          <w:rFonts w:ascii="Times New Roman" w:eastAsia="標楷體" w:hAnsi="Times New Roman" w:cs="Times New Roman" w:hint="eastAsia"/>
          <w:szCs w:val="24"/>
        </w:rPr>
        <w:t>三</w:t>
      </w:r>
      <w:r w:rsidRPr="00F81291">
        <w:rPr>
          <w:rFonts w:ascii="Times New Roman" w:eastAsia="標楷體" w:hAnsi="Times New Roman" w:cs="Times New Roman"/>
          <w:szCs w:val="24"/>
        </w:rPr>
        <w:t>期驗收</w:t>
      </w:r>
    </w:p>
    <w:p w14:paraId="6AAB6F5F" w14:textId="13F00587" w:rsidR="00C30223" w:rsidRPr="00F81291" w:rsidRDefault="00C30223"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第一期款：契約總金額</w:t>
      </w:r>
      <w:r w:rsidR="000E4D76" w:rsidRPr="00F81291">
        <w:rPr>
          <w:rFonts w:ascii="Times New Roman" w:eastAsia="標楷體" w:hAnsi="Times New Roman" w:cs="Times New Roman" w:hint="eastAsia"/>
          <w:szCs w:val="24"/>
        </w:rPr>
        <w:t>4</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，於契約簽訂後，決標廠商交付提出本計畫整體規劃，經驗收無誤付款。</w:t>
      </w:r>
    </w:p>
    <w:p w14:paraId="5BAF35AB" w14:textId="4315ED87" w:rsidR="00C959C5" w:rsidRPr="00F81291" w:rsidRDefault="00747512"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第二期款</w:t>
      </w:r>
      <w:r w:rsidRPr="00F81291">
        <w:rPr>
          <w:rFonts w:ascii="Times New Roman" w:eastAsia="標楷體" w:hAnsi="Times New Roman" w:cs="Times New Roman" w:hint="eastAsia"/>
          <w:szCs w:val="24"/>
        </w:rPr>
        <w:t>：</w:t>
      </w:r>
      <w:r w:rsidRPr="00F81291">
        <w:rPr>
          <w:rFonts w:ascii="Times New Roman" w:eastAsia="標楷體" w:hAnsi="Times New Roman" w:cs="Times New Roman"/>
          <w:szCs w:val="24"/>
        </w:rPr>
        <w:t>契約總金額</w:t>
      </w:r>
      <w:r w:rsidR="00167866" w:rsidRPr="00F81291">
        <w:rPr>
          <w:rFonts w:ascii="Times New Roman" w:eastAsia="標楷體" w:hAnsi="Times New Roman" w:cs="Times New Roman" w:hint="eastAsia"/>
          <w:szCs w:val="24"/>
        </w:rPr>
        <w:t>3</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w:t>
      </w:r>
      <w:r w:rsidR="006D180E" w:rsidRPr="00F81291">
        <w:rPr>
          <w:rFonts w:ascii="Times New Roman" w:eastAsia="標楷體" w:hAnsi="Times New Roman" w:cs="Times New Roman" w:hint="eastAsia"/>
          <w:szCs w:val="24"/>
        </w:rPr>
        <w:t>如期</w:t>
      </w:r>
      <w:r w:rsidRPr="00F81291">
        <w:rPr>
          <w:rFonts w:ascii="Times New Roman" w:eastAsia="標楷體" w:hAnsi="Times New Roman" w:cs="Times New Roman" w:hint="eastAsia"/>
          <w:szCs w:val="24"/>
        </w:rPr>
        <w:t>完成執行進度</w:t>
      </w:r>
      <w:r w:rsidR="006D180E" w:rsidRPr="00F81291">
        <w:rPr>
          <w:rFonts w:ascii="Times New Roman" w:eastAsia="標楷體" w:hAnsi="Times New Roman" w:cs="Times New Roman" w:hint="eastAsia"/>
          <w:szCs w:val="24"/>
        </w:rPr>
        <w:t>並符合</w:t>
      </w:r>
      <w:r w:rsidRPr="00F81291">
        <w:rPr>
          <w:rFonts w:ascii="Times New Roman" w:eastAsia="標楷體" w:hAnsi="Times New Roman" w:cs="Times New Roman" w:hint="eastAsia"/>
          <w:szCs w:val="24"/>
        </w:rPr>
        <w:t>驗收標準（如下</w:t>
      </w:r>
      <w:r w:rsidR="006D180E" w:rsidRPr="00F81291">
        <w:rPr>
          <w:rFonts w:ascii="Times New Roman" w:eastAsia="標楷體" w:hAnsi="Times New Roman" w:cs="Times New Roman" w:hint="eastAsia"/>
          <w:szCs w:val="24"/>
        </w:rPr>
        <w:t>說明</w:t>
      </w:r>
      <w:r w:rsidRPr="00F81291">
        <w:rPr>
          <w:rFonts w:ascii="Times New Roman" w:eastAsia="標楷體" w:hAnsi="Times New Roman" w:cs="Times New Roman" w:hint="eastAsia"/>
          <w:szCs w:val="24"/>
        </w:rPr>
        <w:t>）後，</w:t>
      </w:r>
      <w:r w:rsidR="00167866" w:rsidRPr="00F81291">
        <w:rPr>
          <w:rFonts w:ascii="Times New Roman" w:eastAsia="標楷體" w:hAnsi="Times New Roman" w:cs="Times New Roman"/>
          <w:szCs w:val="24"/>
        </w:rPr>
        <w:t>交付完成期中進度</w:t>
      </w:r>
      <w:r w:rsidR="00167866" w:rsidRPr="00F81291">
        <w:rPr>
          <w:rFonts w:ascii="Times New Roman" w:eastAsia="標楷體" w:hAnsi="Times New Roman" w:cs="Times New Roman" w:hint="eastAsia"/>
          <w:szCs w:val="24"/>
        </w:rPr>
        <w:t>報告</w:t>
      </w:r>
      <w:r w:rsidR="00167866" w:rsidRPr="00F81291">
        <w:rPr>
          <w:rFonts w:ascii="Times New Roman" w:eastAsia="標楷體" w:hAnsi="Times New Roman" w:cs="Times New Roman"/>
          <w:szCs w:val="24"/>
        </w:rPr>
        <w:t>，包含交付相關執行成果文件、會議記錄等，經召開會議或其他方式通過驗收無誤付款。</w:t>
      </w:r>
    </w:p>
    <w:p w14:paraId="1F09CD9B" w14:textId="7119F145" w:rsidR="00C30223" w:rsidRPr="00F81291" w:rsidRDefault="00C30223"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w:t>
      </w:r>
      <w:r w:rsidR="00167866" w:rsidRPr="00F81291">
        <w:rPr>
          <w:rFonts w:ascii="Times New Roman" w:eastAsia="標楷體" w:hAnsi="Times New Roman" w:cs="Times New Roman" w:hint="eastAsia"/>
          <w:szCs w:val="24"/>
        </w:rPr>
        <w:t>三</w:t>
      </w:r>
      <w:r w:rsidRPr="00F81291">
        <w:rPr>
          <w:rFonts w:ascii="Times New Roman" w:eastAsia="標楷體" w:hAnsi="Times New Roman" w:cs="Times New Roman"/>
          <w:szCs w:val="24"/>
        </w:rPr>
        <w:t>期款：契約總金額</w:t>
      </w:r>
      <w:r w:rsidR="000E4D76" w:rsidRPr="00F81291">
        <w:rPr>
          <w:rFonts w:ascii="Times New Roman" w:eastAsia="標楷體" w:hAnsi="Times New Roman" w:cs="Times New Roman" w:hint="eastAsia"/>
          <w:szCs w:val="24"/>
        </w:rPr>
        <w:t>3</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，俟交付完成期末報告，經召開會議或其他方式通過驗收無誤時付款。</w:t>
      </w:r>
    </w:p>
    <w:p w14:paraId="2962F7E8" w14:textId="56217E9C" w:rsidR="00C30223" w:rsidRPr="00F81291" w:rsidRDefault="00C30223" w:rsidP="00866FFF">
      <w:pPr>
        <w:pStyle w:val="aa"/>
        <w:numPr>
          <w:ilvl w:val="0"/>
          <w:numId w:val="10"/>
        </w:numPr>
        <w:ind w:leftChars="0" w:left="1276" w:hanging="567"/>
        <w:rPr>
          <w:rFonts w:ascii="Times New Roman" w:eastAsia="標楷體" w:hAnsi="Times New Roman" w:cs="Times New Roman"/>
          <w:kern w:val="0"/>
          <w:szCs w:val="24"/>
        </w:rPr>
      </w:pPr>
      <w:r w:rsidRPr="00F81291">
        <w:rPr>
          <w:rFonts w:ascii="Times New Roman" w:eastAsia="標楷體" w:hAnsi="Times New Roman" w:cs="Times New Roman"/>
          <w:szCs w:val="24"/>
        </w:rPr>
        <w:t>本案依合約付款方式辦理契約金給付。</w:t>
      </w:r>
    </w:p>
    <w:p w14:paraId="0454C334" w14:textId="7C63F352" w:rsidR="007148C5" w:rsidRPr="00F81291" w:rsidRDefault="007148C5" w:rsidP="00866FFF">
      <w:pPr>
        <w:pStyle w:val="aa"/>
        <w:numPr>
          <w:ilvl w:val="0"/>
          <w:numId w:val="10"/>
        </w:numPr>
        <w:ind w:leftChars="0" w:left="1276" w:hanging="567"/>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本案全部工作項目及驗收標準</w:t>
      </w:r>
    </w:p>
    <w:tbl>
      <w:tblPr>
        <w:tblStyle w:val="ac"/>
        <w:tblW w:w="8361" w:type="dxa"/>
        <w:tblInd w:w="848" w:type="dxa"/>
        <w:tblLook w:val="04A0" w:firstRow="1" w:lastRow="0" w:firstColumn="1" w:lastColumn="0" w:noHBand="0" w:noVBand="1"/>
      </w:tblPr>
      <w:tblGrid>
        <w:gridCol w:w="4180"/>
        <w:gridCol w:w="4181"/>
      </w:tblGrid>
      <w:tr w:rsidR="00F81291" w:rsidRPr="00F81291" w14:paraId="798C3B6F" w14:textId="3093BA57" w:rsidTr="00607921">
        <w:trPr>
          <w:trHeight w:val="455"/>
          <w:tblHeader/>
        </w:trPr>
        <w:tc>
          <w:tcPr>
            <w:tcW w:w="4180" w:type="dxa"/>
            <w:tcBorders>
              <w:top w:val="single" w:sz="4" w:space="0" w:color="auto"/>
              <w:left w:val="single" w:sz="4" w:space="0" w:color="auto"/>
              <w:bottom w:val="single" w:sz="4" w:space="0" w:color="auto"/>
              <w:right w:val="single" w:sz="4" w:space="0" w:color="auto"/>
            </w:tcBorders>
            <w:vAlign w:val="center"/>
            <w:hideMark/>
          </w:tcPr>
          <w:p w14:paraId="306A5002" w14:textId="3AC09C8F" w:rsidR="00607921" w:rsidRPr="00F81291" w:rsidRDefault="00607921" w:rsidP="00ED61F4">
            <w:pPr>
              <w:jc w:val="cente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第二期款驗收標準</w:t>
            </w:r>
          </w:p>
        </w:tc>
        <w:tc>
          <w:tcPr>
            <w:tcW w:w="4181" w:type="dxa"/>
            <w:tcBorders>
              <w:top w:val="single" w:sz="4" w:space="0" w:color="auto"/>
              <w:left w:val="single" w:sz="4" w:space="0" w:color="auto"/>
              <w:bottom w:val="single" w:sz="4" w:space="0" w:color="auto"/>
              <w:right w:val="single" w:sz="4" w:space="0" w:color="auto"/>
            </w:tcBorders>
            <w:vAlign w:val="center"/>
          </w:tcPr>
          <w:p w14:paraId="1215D5E3" w14:textId="41E06DA5" w:rsidR="00607921" w:rsidRPr="00F81291" w:rsidRDefault="00607921" w:rsidP="00607921">
            <w:pPr>
              <w:jc w:val="cente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第三期款（結案）驗收標準</w:t>
            </w:r>
          </w:p>
        </w:tc>
      </w:tr>
      <w:tr w:rsidR="00F81291" w:rsidRPr="00F81291" w14:paraId="157E4AF4" w14:textId="449AB2B1" w:rsidTr="00607921">
        <w:trPr>
          <w:trHeight w:val="149"/>
        </w:trPr>
        <w:tc>
          <w:tcPr>
            <w:tcW w:w="4180" w:type="dxa"/>
            <w:tcBorders>
              <w:top w:val="single" w:sz="4" w:space="0" w:color="auto"/>
              <w:left w:val="single" w:sz="4" w:space="0" w:color="auto"/>
              <w:bottom w:val="single" w:sz="4" w:space="0" w:color="auto"/>
              <w:right w:val="single" w:sz="4" w:space="0" w:color="auto"/>
            </w:tcBorders>
            <w:hideMark/>
          </w:tcPr>
          <w:p w14:paraId="5C71D17B" w14:textId="5A7925E9" w:rsidR="00607921" w:rsidRPr="00F81291" w:rsidRDefault="00607921" w:rsidP="00607921">
            <w:pP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於</w:t>
            </w:r>
            <w:r w:rsidRPr="00F81291">
              <w:rPr>
                <w:rFonts w:ascii="Times New Roman" w:eastAsia="標楷體" w:hAnsi="Times New Roman" w:cs="Times New Roman" w:hint="eastAsia"/>
                <w:kern w:val="0"/>
                <w:szCs w:val="24"/>
              </w:rPr>
              <w:t>11</w:t>
            </w:r>
            <w:r w:rsidR="009714E3">
              <w:rPr>
                <w:rFonts w:ascii="Times New Roman" w:eastAsia="標楷體" w:hAnsi="Times New Roman" w:cs="Times New Roman" w:hint="eastAsia"/>
                <w:kern w:val="0"/>
                <w:szCs w:val="24"/>
              </w:rPr>
              <w:t>5</w:t>
            </w:r>
            <w:r w:rsidRPr="00F81291">
              <w:rPr>
                <w:rFonts w:ascii="Times New Roman" w:eastAsia="標楷體" w:hAnsi="Times New Roman" w:cs="Times New Roman" w:hint="eastAsia"/>
                <w:kern w:val="0"/>
                <w:szCs w:val="24"/>
              </w:rPr>
              <w:t>年</w:t>
            </w:r>
            <w:r w:rsidRPr="00F81291">
              <w:rPr>
                <w:rFonts w:ascii="Times New Roman" w:eastAsia="標楷體" w:hAnsi="Times New Roman" w:cs="Times New Roman" w:hint="eastAsia"/>
                <w:kern w:val="0"/>
                <w:szCs w:val="24"/>
              </w:rPr>
              <w:t>8</w:t>
            </w:r>
            <w:r w:rsidRPr="00F81291">
              <w:rPr>
                <w:rFonts w:ascii="Times New Roman" w:eastAsia="標楷體" w:hAnsi="Times New Roman" w:cs="Times New Roman" w:hint="eastAsia"/>
                <w:kern w:val="0"/>
                <w:szCs w:val="24"/>
              </w:rPr>
              <w:t>月</w:t>
            </w:r>
            <w:r w:rsidRPr="00F81291">
              <w:rPr>
                <w:rFonts w:ascii="Times New Roman" w:eastAsia="標楷體" w:hAnsi="Times New Roman" w:cs="Times New Roman" w:hint="eastAsia"/>
                <w:kern w:val="0"/>
                <w:szCs w:val="24"/>
              </w:rPr>
              <w:t>31</w:t>
            </w:r>
            <w:r w:rsidRPr="00F81291">
              <w:rPr>
                <w:rFonts w:ascii="Times New Roman" w:eastAsia="標楷體" w:hAnsi="Times New Roman" w:cs="Times New Roman" w:hint="eastAsia"/>
                <w:kern w:val="0"/>
                <w:szCs w:val="24"/>
              </w:rPr>
              <w:t>日前達成</w:t>
            </w:r>
            <w:r w:rsidR="009714E3">
              <w:rPr>
                <w:rFonts w:ascii="Times New Roman" w:eastAsia="標楷體" w:hAnsi="Times New Roman" w:cs="Times New Roman" w:hint="eastAsia"/>
                <w:kern w:val="0"/>
                <w:szCs w:val="24"/>
              </w:rPr>
              <w:t>2</w:t>
            </w:r>
            <w:r w:rsidRPr="00F81291">
              <w:rPr>
                <w:rFonts w:ascii="Times New Roman" w:eastAsia="標楷體" w:hAnsi="Times New Roman" w:cs="Times New Roman" w:hint="eastAsia"/>
                <w:kern w:val="0"/>
                <w:szCs w:val="24"/>
              </w:rPr>
              <w:t>家企業進場輔導，每月至少各</w:t>
            </w:r>
            <w:r w:rsidRPr="00F81291">
              <w:rPr>
                <w:rFonts w:ascii="Times New Roman" w:eastAsia="標楷體" w:hAnsi="Times New Roman" w:cs="Times New Roman"/>
                <w:kern w:val="0"/>
                <w:szCs w:val="24"/>
              </w:rPr>
              <w:t>1</w:t>
            </w:r>
            <w:r w:rsidRPr="00F81291">
              <w:rPr>
                <w:rFonts w:ascii="Times New Roman" w:eastAsia="標楷體" w:hAnsi="Times New Roman" w:cs="Times New Roman" w:hint="eastAsia"/>
                <w:kern w:val="0"/>
                <w:szCs w:val="24"/>
              </w:rPr>
              <w:t>次</w:t>
            </w:r>
            <w:r w:rsidRPr="00F81291">
              <w:rPr>
                <w:rFonts w:ascii="Times New Roman" w:eastAsia="標楷體" w:hAnsi="Times New Roman" w:cs="Times New Roman" w:hint="eastAsia"/>
                <w:kern w:val="0"/>
                <w:szCs w:val="24"/>
              </w:rPr>
              <w:t>(</w:t>
            </w:r>
            <w:r w:rsidRPr="00F81291">
              <w:rPr>
                <w:rFonts w:ascii="Times New Roman" w:eastAsia="標楷體" w:hAnsi="Times New Roman" w:cs="Times New Roman" w:hint="eastAsia"/>
                <w:kern w:val="0"/>
                <w:szCs w:val="24"/>
              </w:rPr>
              <w:t>從</w:t>
            </w:r>
            <w:r w:rsidRPr="00F81291">
              <w:rPr>
                <w:rFonts w:ascii="Times New Roman" w:eastAsia="標楷體" w:hAnsi="Times New Roman" w:cs="Times New Roman" w:hint="eastAsia"/>
                <w:kern w:val="0"/>
                <w:szCs w:val="24"/>
              </w:rPr>
              <w:t>6</w:t>
            </w:r>
            <w:r w:rsidRPr="00F81291">
              <w:rPr>
                <w:rFonts w:ascii="Times New Roman" w:eastAsia="標楷體" w:hAnsi="Times New Roman" w:cs="Times New Roman" w:hint="eastAsia"/>
                <w:kern w:val="0"/>
                <w:szCs w:val="24"/>
              </w:rPr>
              <w:t>月起算</w:t>
            </w:r>
            <w:r w:rsidRPr="00F81291">
              <w:rPr>
                <w:rFonts w:ascii="Times New Roman" w:eastAsia="標楷體" w:hAnsi="Times New Roman" w:cs="Times New Roman" w:hint="eastAsia"/>
                <w:kern w:val="0"/>
                <w:szCs w:val="24"/>
              </w:rPr>
              <w:t>)</w:t>
            </w:r>
            <w:r w:rsidRPr="00F81291">
              <w:rPr>
                <w:rFonts w:ascii="Times New Roman" w:eastAsia="標楷體" w:hAnsi="Times New Roman" w:cs="Times New Roman" w:hint="eastAsia"/>
                <w:kern w:val="0"/>
                <w:szCs w:val="24"/>
              </w:rPr>
              <w:t>，梳理</w:t>
            </w:r>
            <w:r w:rsidRPr="00F81291">
              <w:rPr>
                <w:rFonts w:ascii="Times New Roman" w:eastAsia="標楷體" w:hAnsi="Times New Roman" w:cs="Times New Roman"/>
                <w:kern w:val="0"/>
                <w:szCs w:val="24"/>
              </w:rPr>
              <w:t>4</w:t>
            </w:r>
            <w:r w:rsidRPr="00F81291">
              <w:rPr>
                <w:rFonts w:ascii="Times New Roman" w:eastAsia="標楷體" w:hAnsi="Times New Roman" w:cs="Times New Roman" w:hint="eastAsia"/>
                <w:kern w:val="0"/>
                <w:szCs w:val="24"/>
              </w:rPr>
              <w:t>家企業營運流程或數位解方評估各</w:t>
            </w:r>
            <w:r w:rsidRPr="00F81291">
              <w:rPr>
                <w:rFonts w:ascii="Times New Roman" w:eastAsia="標楷體" w:hAnsi="Times New Roman" w:cs="Times New Roman" w:hint="eastAsia"/>
                <w:kern w:val="0"/>
                <w:szCs w:val="24"/>
              </w:rPr>
              <w:t>1</w:t>
            </w:r>
            <w:r w:rsidRPr="00F81291">
              <w:rPr>
                <w:rFonts w:ascii="Times New Roman" w:eastAsia="標楷體" w:hAnsi="Times New Roman" w:cs="Times New Roman" w:hint="eastAsia"/>
                <w:kern w:val="0"/>
                <w:szCs w:val="24"/>
              </w:rPr>
              <w:t>式。</w:t>
            </w:r>
          </w:p>
        </w:tc>
        <w:tc>
          <w:tcPr>
            <w:tcW w:w="4181" w:type="dxa"/>
            <w:tcBorders>
              <w:top w:val="single" w:sz="4" w:space="0" w:color="auto"/>
              <w:left w:val="single" w:sz="4" w:space="0" w:color="auto"/>
              <w:bottom w:val="single" w:sz="4" w:space="0" w:color="auto"/>
              <w:right w:val="single" w:sz="4" w:space="0" w:color="auto"/>
            </w:tcBorders>
          </w:tcPr>
          <w:p w14:paraId="28B57055" w14:textId="2958B0C3" w:rsidR="00607921" w:rsidRPr="00F81291" w:rsidRDefault="00607921" w:rsidP="00607921">
            <w:pP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於</w:t>
            </w:r>
            <w:r w:rsidRPr="00F81291">
              <w:rPr>
                <w:rFonts w:ascii="Times New Roman" w:eastAsia="標楷體" w:hAnsi="Times New Roman" w:cs="Times New Roman" w:hint="eastAsia"/>
                <w:kern w:val="0"/>
                <w:szCs w:val="24"/>
              </w:rPr>
              <w:t>11</w:t>
            </w:r>
            <w:r w:rsidR="009714E3">
              <w:rPr>
                <w:rFonts w:ascii="Times New Roman" w:eastAsia="標楷體" w:hAnsi="Times New Roman" w:cs="Times New Roman" w:hint="eastAsia"/>
                <w:kern w:val="0"/>
                <w:szCs w:val="24"/>
              </w:rPr>
              <w:t>5</w:t>
            </w:r>
            <w:r w:rsidRPr="00F81291">
              <w:rPr>
                <w:rFonts w:ascii="Times New Roman" w:eastAsia="標楷體" w:hAnsi="Times New Roman" w:cs="Times New Roman" w:hint="eastAsia"/>
                <w:kern w:val="0"/>
                <w:szCs w:val="24"/>
              </w:rPr>
              <w:t>年</w:t>
            </w:r>
            <w:r w:rsidRPr="00F81291">
              <w:rPr>
                <w:rFonts w:ascii="Times New Roman" w:eastAsia="標楷體" w:hAnsi="Times New Roman" w:cs="Times New Roman" w:hint="eastAsia"/>
                <w:kern w:val="0"/>
                <w:szCs w:val="24"/>
              </w:rPr>
              <w:t>12</w:t>
            </w:r>
            <w:r w:rsidRPr="00F81291">
              <w:rPr>
                <w:rFonts w:ascii="Times New Roman" w:eastAsia="標楷體" w:hAnsi="Times New Roman" w:cs="Times New Roman" w:hint="eastAsia"/>
                <w:kern w:val="0"/>
                <w:szCs w:val="24"/>
              </w:rPr>
              <w:t>月</w:t>
            </w:r>
            <w:r w:rsidR="009714E3">
              <w:rPr>
                <w:rFonts w:ascii="Times New Roman" w:eastAsia="標楷體" w:hAnsi="Times New Roman" w:cs="Times New Roman" w:hint="eastAsia"/>
                <w:kern w:val="0"/>
                <w:szCs w:val="24"/>
              </w:rPr>
              <w:t>18</w:t>
            </w:r>
            <w:r w:rsidRPr="00F81291">
              <w:rPr>
                <w:rFonts w:ascii="Times New Roman" w:eastAsia="標楷體" w:hAnsi="Times New Roman" w:cs="Times New Roman" w:hint="eastAsia"/>
                <w:kern w:val="0"/>
                <w:szCs w:val="24"/>
              </w:rPr>
              <w:t>日前完成</w:t>
            </w:r>
            <w:r w:rsidRPr="00F81291">
              <w:rPr>
                <w:rFonts w:ascii="Times New Roman" w:eastAsia="標楷體" w:hAnsi="Times New Roman" w:cs="Times New Roman" w:hint="eastAsia"/>
                <w:kern w:val="0"/>
                <w:szCs w:val="24"/>
              </w:rPr>
              <w:t>4</w:t>
            </w:r>
            <w:r w:rsidRPr="00F81291">
              <w:rPr>
                <w:rFonts w:ascii="Times New Roman" w:eastAsia="標楷體" w:hAnsi="Times New Roman" w:cs="Times New Roman" w:hint="eastAsia"/>
                <w:kern w:val="0"/>
                <w:szCs w:val="24"/>
              </w:rPr>
              <w:t>家企業所有輔導，並完成輔導報告書</w:t>
            </w:r>
            <w:r w:rsidRPr="00F81291">
              <w:rPr>
                <w:rFonts w:ascii="Times New Roman" w:eastAsia="標楷體" w:hAnsi="Times New Roman" w:cs="Times New Roman" w:hint="eastAsia"/>
                <w:kern w:val="0"/>
                <w:szCs w:val="24"/>
              </w:rPr>
              <w:t>1</w:t>
            </w:r>
            <w:r w:rsidRPr="00F81291">
              <w:rPr>
                <w:rFonts w:ascii="Times New Roman" w:eastAsia="標楷體" w:hAnsi="Times New Roman" w:cs="Times New Roman" w:hint="eastAsia"/>
                <w:kern w:val="0"/>
                <w:szCs w:val="24"/>
              </w:rPr>
              <w:t>式。</w:t>
            </w:r>
          </w:p>
        </w:tc>
      </w:tr>
    </w:tbl>
    <w:bookmarkEnd w:id="1"/>
    <w:p w14:paraId="08608540" w14:textId="6A4358B5" w:rsidR="00DA2889" w:rsidRPr="00F81291"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F81291">
        <w:rPr>
          <w:rFonts w:ascii="Times New Roman" w:eastAsia="標楷體" w:hAnsi="Times New Roman" w:cs="Times New Roman"/>
          <w:kern w:val="0"/>
          <w:szCs w:val="24"/>
        </w:rPr>
        <w:t>其他</w:t>
      </w:r>
    </w:p>
    <w:p w14:paraId="537242D9" w14:textId="1041395B" w:rsidR="00C30223" w:rsidRPr="009F179B" w:rsidRDefault="00C30223" w:rsidP="00866FFF">
      <w:pPr>
        <w:pStyle w:val="aa"/>
        <w:numPr>
          <w:ilvl w:val="0"/>
          <w:numId w:val="12"/>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如遇不可抗力之因素，可與本</w:t>
      </w:r>
      <w:r w:rsidR="00A347E5" w:rsidRPr="009F179B">
        <w:rPr>
          <w:rFonts w:ascii="Times New Roman" w:eastAsia="標楷體" w:hAnsi="Times New Roman" w:cs="Times New Roman"/>
          <w:szCs w:val="24"/>
        </w:rPr>
        <w:t>會</w:t>
      </w:r>
      <w:r w:rsidRPr="009F179B">
        <w:rPr>
          <w:rFonts w:ascii="Times New Roman" w:eastAsia="標楷體" w:hAnsi="Times New Roman" w:cs="Times New Roman"/>
          <w:szCs w:val="24"/>
        </w:rPr>
        <w:t>協調共議之。</w:t>
      </w:r>
    </w:p>
    <w:p w14:paraId="617B6FE6" w14:textId="3220BCDB" w:rsidR="00C30223" w:rsidRPr="009F179B" w:rsidRDefault="00C30223" w:rsidP="00866FFF">
      <w:pPr>
        <w:pStyle w:val="aa"/>
        <w:numPr>
          <w:ilvl w:val="0"/>
          <w:numId w:val="12"/>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本案承辦內容相關問題，請洽（</w:t>
      </w:r>
      <w:r w:rsidRPr="009F179B">
        <w:rPr>
          <w:rFonts w:ascii="Times New Roman" w:eastAsia="標楷體" w:hAnsi="Times New Roman" w:cs="Times New Roman"/>
          <w:szCs w:val="24"/>
        </w:rPr>
        <w:t>02</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2332-8558</w:t>
      </w:r>
      <w:r w:rsidRPr="009F179B">
        <w:rPr>
          <w:rFonts w:ascii="Times New Roman" w:eastAsia="標楷體" w:hAnsi="Times New Roman" w:cs="Times New Roman"/>
          <w:szCs w:val="24"/>
        </w:rPr>
        <w:t>分機</w:t>
      </w:r>
      <w:r w:rsidR="00167866">
        <w:rPr>
          <w:rFonts w:ascii="Times New Roman" w:eastAsia="標楷體" w:hAnsi="Times New Roman" w:cs="Times New Roman" w:hint="eastAsia"/>
          <w:szCs w:val="24"/>
        </w:rPr>
        <w:t>3</w:t>
      </w:r>
      <w:r w:rsidR="009714E3">
        <w:rPr>
          <w:rFonts w:ascii="Times New Roman" w:eastAsia="標楷體" w:hAnsi="Times New Roman" w:cs="Times New Roman" w:hint="eastAsia"/>
          <w:szCs w:val="24"/>
        </w:rPr>
        <w:t>93</w:t>
      </w:r>
      <w:r w:rsidRPr="009F179B">
        <w:rPr>
          <w:rFonts w:ascii="Times New Roman" w:eastAsia="標楷體" w:hAnsi="Times New Roman" w:cs="Times New Roman"/>
          <w:szCs w:val="24"/>
        </w:rPr>
        <w:t>，</w:t>
      </w:r>
      <w:r w:rsidR="009714E3">
        <w:rPr>
          <w:rFonts w:ascii="Times New Roman" w:eastAsia="標楷體" w:hAnsi="Times New Roman" w:cs="Times New Roman" w:hint="eastAsia"/>
          <w:szCs w:val="24"/>
        </w:rPr>
        <w:t>王</w:t>
      </w:r>
      <w:r w:rsidRPr="009F179B">
        <w:rPr>
          <w:rFonts w:ascii="Times New Roman" w:eastAsia="標楷體" w:hAnsi="Times New Roman" w:cs="Times New Roman"/>
          <w:szCs w:val="24"/>
        </w:rPr>
        <w:t>小姐，</w:t>
      </w:r>
      <w:r w:rsidRPr="009F179B">
        <w:rPr>
          <w:rFonts w:ascii="Times New Roman" w:eastAsia="標楷體" w:hAnsi="Times New Roman" w:cs="Times New Roman"/>
          <w:szCs w:val="24"/>
        </w:rPr>
        <w:t>E-mail</w:t>
      </w:r>
      <w:r w:rsidRPr="009F179B">
        <w:rPr>
          <w:rFonts w:ascii="Times New Roman" w:eastAsia="標楷體" w:hAnsi="Times New Roman" w:cs="Times New Roman"/>
          <w:szCs w:val="24"/>
        </w:rPr>
        <w:t>：</w:t>
      </w:r>
      <w:r w:rsidR="00C73A17" w:rsidRPr="009F179B">
        <w:rPr>
          <w:rFonts w:ascii="Times New Roman" w:eastAsia="標楷體" w:hAnsi="Times New Roman" w:cs="Times New Roman"/>
          <w:szCs w:val="24"/>
        </w:rPr>
        <w:t>3</w:t>
      </w:r>
      <w:r w:rsidR="009714E3">
        <w:rPr>
          <w:rFonts w:ascii="Times New Roman" w:eastAsia="標楷體" w:hAnsi="Times New Roman" w:cs="Times New Roman" w:hint="eastAsia"/>
          <w:szCs w:val="24"/>
        </w:rPr>
        <w:t>93</w:t>
      </w:r>
      <w:r w:rsidR="00C73A17" w:rsidRPr="009F179B">
        <w:rPr>
          <w:rFonts w:ascii="Times New Roman" w:eastAsia="標楷體" w:hAnsi="Times New Roman" w:cs="Times New Roman"/>
          <w:szCs w:val="24"/>
        </w:rPr>
        <w:t>@careernet.org.tw</w:t>
      </w:r>
      <w:r w:rsidRPr="009F179B">
        <w:rPr>
          <w:rFonts w:ascii="Times New Roman" w:eastAsia="標楷體" w:hAnsi="Times New Roman" w:cs="Times New Roman"/>
          <w:szCs w:val="24"/>
        </w:rPr>
        <w:t>。</w:t>
      </w:r>
    </w:p>
    <w:p w14:paraId="784C53F4" w14:textId="77777777" w:rsidR="00DA2889" w:rsidRPr="009F179B" w:rsidRDefault="00DA2889" w:rsidP="001561A6">
      <w:pPr>
        <w:snapToGrid w:val="0"/>
        <w:spacing w:beforeLines="50" w:before="180" w:line="360" w:lineRule="auto"/>
        <w:rPr>
          <w:rFonts w:ascii="Times New Roman" w:eastAsia="標楷體" w:hAnsi="Times New Roman" w:cs="Times New Roman"/>
          <w:b/>
          <w:bCs/>
          <w:kern w:val="0"/>
          <w:sz w:val="28"/>
          <w:szCs w:val="28"/>
        </w:rPr>
      </w:pPr>
    </w:p>
    <w:p w14:paraId="2E0508BD" w14:textId="099C18AD" w:rsidR="004C19B4" w:rsidRPr="00252C96" w:rsidRDefault="004C19B4" w:rsidP="00252C96">
      <w:pPr>
        <w:widowControl/>
        <w:rPr>
          <w:rFonts w:ascii="Times New Roman" w:eastAsia="標楷體" w:hAnsi="Times New Roman" w:cs="Times New Roman"/>
          <w:b/>
          <w:bCs/>
          <w:kern w:val="0"/>
          <w:sz w:val="28"/>
          <w:szCs w:val="28"/>
        </w:rPr>
      </w:pPr>
    </w:p>
    <w:sectPr w:rsidR="004C19B4" w:rsidRPr="00252C96" w:rsidSect="004C19B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254FF" w14:textId="77777777" w:rsidR="00855381" w:rsidRDefault="00855381" w:rsidP="00FE1DCB">
      <w:r>
        <w:separator/>
      </w:r>
    </w:p>
  </w:endnote>
  <w:endnote w:type="continuationSeparator" w:id="0">
    <w:p w14:paraId="2EA42476" w14:textId="77777777" w:rsidR="00855381" w:rsidRDefault="00855381"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5A074" w14:textId="77777777" w:rsidR="00855381" w:rsidRDefault="00855381" w:rsidP="00FE1DCB">
      <w:r>
        <w:separator/>
      </w:r>
    </w:p>
  </w:footnote>
  <w:footnote w:type="continuationSeparator" w:id="0">
    <w:p w14:paraId="286B3026" w14:textId="77777777" w:rsidR="00855381" w:rsidRDefault="00855381"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31F"/>
    <w:multiLevelType w:val="hybridMultilevel"/>
    <w:tmpl w:val="0BE22314"/>
    <w:lvl w:ilvl="0" w:tplc="D1AE835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 w15:restartNumberingAfterBreak="0">
    <w:nsid w:val="06006708"/>
    <w:multiLevelType w:val="hybridMultilevel"/>
    <w:tmpl w:val="E9FAE2CC"/>
    <w:lvl w:ilvl="0" w:tplc="E3802676">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14E70573"/>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4" w15:restartNumberingAfterBreak="0">
    <w:nsid w:val="20D40E11"/>
    <w:multiLevelType w:val="hybridMultilevel"/>
    <w:tmpl w:val="2FB8F5C0"/>
    <w:lvl w:ilvl="0" w:tplc="FFFFFFFF">
      <w:start w:val="1"/>
      <w:numFmt w:val="decimal"/>
      <w:lvlText w:val="%1."/>
      <w:lvlJc w:val="left"/>
      <w:pPr>
        <w:ind w:left="1080" w:hanging="360"/>
      </w:pPr>
      <w:rPr>
        <w:rFont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5" w15:restartNumberingAfterBreak="0">
    <w:nsid w:val="26B767AA"/>
    <w:multiLevelType w:val="hybridMultilevel"/>
    <w:tmpl w:val="09263DE4"/>
    <w:lvl w:ilvl="0" w:tplc="6390240A">
      <w:start w:val="1"/>
      <w:numFmt w:val="upperLetter"/>
      <w:lvlText w:val="%1."/>
      <w:lvlJc w:val="left"/>
      <w:pPr>
        <w:ind w:left="2346" w:hanging="360"/>
      </w:pPr>
      <w:rPr>
        <w:rFonts w:hint="default"/>
      </w:rPr>
    </w:lvl>
    <w:lvl w:ilvl="1" w:tplc="04090019" w:tentative="1">
      <w:start w:val="1"/>
      <w:numFmt w:val="ideographTraditional"/>
      <w:lvlText w:val="%2、"/>
      <w:lvlJc w:val="left"/>
      <w:pPr>
        <w:ind w:left="2946" w:hanging="480"/>
      </w:p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6" w15:restartNumberingAfterBreak="0">
    <w:nsid w:val="2A780AF9"/>
    <w:multiLevelType w:val="hybridMultilevel"/>
    <w:tmpl w:val="2ABA77FC"/>
    <w:lvl w:ilvl="0" w:tplc="1D4AEECC">
      <w:start w:val="1"/>
      <w:numFmt w:val="taiwaneseCountingThousand"/>
      <w:lvlText w:val="%1、"/>
      <w:lvlJc w:val="left"/>
      <w:pPr>
        <w:ind w:left="720" w:hanging="720"/>
      </w:pPr>
      <w:rPr>
        <w:rFonts w:hint="default"/>
        <w:lang w:val="en-US"/>
      </w:rPr>
    </w:lvl>
    <w:lvl w:ilvl="1" w:tplc="7B6E9FC6">
      <w:start w:val="1"/>
      <w:numFmt w:val="taiwaneseCountingThousand"/>
      <w:lvlText w:val="(%2)"/>
      <w:lvlJc w:val="left"/>
      <w:pPr>
        <w:ind w:left="940" w:hanging="460"/>
      </w:pPr>
      <w:rPr>
        <w:rFonts w:hint="default"/>
      </w:rPr>
    </w:lvl>
    <w:lvl w:ilvl="2" w:tplc="B4F48BE0">
      <w:start w:val="1"/>
      <w:numFmt w:val="decimal"/>
      <w:lvlText w:val="(%3)"/>
      <w:lvlJc w:val="left"/>
      <w:pPr>
        <w:ind w:left="1320" w:hanging="360"/>
      </w:pPr>
      <w:rPr>
        <w:rFonts w:hint="default"/>
      </w:rPr>
    </w:lvl>
    <w:lvl w:ilvl="3" w:tplc="84E4BBCE">
      <w:start w:val="1"/>
      <w:numFmt w:val="upp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349C7309"/>
    <w:multiLevelType w:val="hybridMultilevel"/>
    <w:tmpl w:val="0F92998A"/>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E30CF9A0">
      <w:start w:val="1"/>
      <w:numFmt w:val="decimal"/>
      <w:lvlText w:val="(%6)"/>
      <w:lvlJc w:val="left"/>
      <w:pPr>
        <w:ind w:left="4536" w:hanging="720"/>
      </w:pPr>
      <w:rPr>
        <w:rFonts w:hint="default"/>
      </w:r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37E16B4E"/>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3D007073"/>
    <w:multiLevelType w:val="hybridMultilevel"/>
    <w:tmpl w:val="09EE6262"/>
    <w:lvl w:ilvl="0" w:tplc="81308ACC">
      <w:start w:val="1"/>
      <w:numFmt w:val="decimal"/>
      <w:lvlText w:val="(%1)."/>
      <w:lvlJc w:val="left"/>
      <w:pPr>
        <w:ind w:left="1700" w:hanging="480"/>
      </w:pPr>
      <w:rPr>
        <w:rFonts w:hint="default"/>
      </w:rPr>
    </w:lvl>
    <w:lvl w:ilvl="1" w:tplc="04090019" w:tentative="1">
      <w:start w:val="1"/>
      <w:numFmt w:val="ideographTraditional"/>
      <w:lvlText w:val="%2、"/>
      <w:lvlJc w:val="left"/>
      <w:pPr>
        <w:ind w:left="2180" w:hanging="480"/>
      </w:pPr>
    </w:lvl>
    <w:lvl w:ilvl="2" w:tplc="0409001B" w:tentative="1">
      <w:start w:val="1"/>
      <w:numFmt w:val="lowerRoman"/>
      <w:lvlText w:val="%3."/>
      <w:lvlJc w:val="right"/>
      <w:pPr>
        <w:ind w:left="2660" w:hanging="480"/>
      </w:pPr>
    </w:lvl>
    <w:lvl w:ilvl="3" w:tplc="0409000F" w:tentative="1">
      <w:start w:val="1"/>
      <w:numFmt w:val="decimal"/>
      <w:lvlText w:val="%4."/>
      <w:lvlJc w:val="left"/>
      <w:pPr>
        <w:ind w:left="3140" w:hanging="480"/>
      </w:pPr>
    </w:lvl>
    <w:lvl w:ilvl="4" w:tplc="04090019" w:tentative="1">
      <w:start w:val="1"/>
      <w:numFmt w:val="ideographTraditional"/>
      <w:lvlText w:val="%5、"/>
      <w:lvlJc w:val="left"/>
      <w:pPr>
        <w:ind w:left="3620" w:hanging="480"/>
      </w:pPr>
    </w:lvl>
    <w:lvl w:ilvl="5" w:tplc="81308ACC">
      <w:start w:val="1"/>
      <w:numFmt w:val="decimal"/>
      <w:lvlText w:val="(%6)."/>
      <w:lvlJc w:val="left"/>
      <w:pPr>
        <w:ind w:left="4100" w:hanging="480"/>
      </w:pPr>
      <w:rPr>
        <w:rFonts w:hint="default"/>
      </w:rPr>
    </w:lvl>
    <w:lvl w:ilvl="6" w:tplc="0409000F" w:tentative="1">
      <w:start w:val="1"/>
      <w:numFmt w:val="decimal"/>
      <w:lvlText w:val="%7."/>
      <w:lvlJc w:val="left"/>
      <w:pPr>
        <w:ind w:left="4580" w:hanging="480"/>
      </w:pPr>
    </w:lvl>
    <w:lvl w:ilvl="7" w:tplc="04090019" w:tentative="1">
      <w:start w:val="1"/>
      <w:numFmt w:val="ideographTraditional"/>
      <w:lvlText w:val="%8、"/>
      <w:lvlJc w:val="left"/>
      <w:pPr>
        <w:ind w:left="5060" w:hanging="480"/>
      </w:pPr>
    </w:lvl>
    <w:lvl w:ilvl="8" w:tplc="0409001B" w:tentative="1">
      <w:start w:val="1"/>
      <w:numFmt w:val="lowerRoman"/>
      <w:lvlText w:val="%9."/>
      <w:lvlJc w:val="right"/>
      <w:pPr>
        <w:ind w:left="5540" w:hanging="480"/>
      </w:pPr>
    </w:lvl>
  </w:abstractNum>
  <w:abstractNum w:abstractNumId="11" w15:restartNumberingAfterBreak="0">
    <w:nsid w:val="44B514E3"/>
    <w:multiLevelType w:val="hybridMultilevel"/>
    <w:tmpl w:val="B4521D9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A8B587A"/>
    <w:multiLevelType w:val="hybridMultilevel"/>
    <w:tmpl w:val="202A4B2E"/>
    <w:lvl w:ilvl="0" w:tplc="FFFFFFFF">
      <w:start w:val="1"/>
      <w:numFmt w:val="decimal"/>
      <w:lvlText w:val="%1."/>
      <w:lvlJc w:val="left"/>
      <w:pPr>
        <w:ind w:left="2376"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C105FB4"/>
    <w:multiLevelType w:val="hybridMultilevel"/>
    <w:tmpl w:val="B0789080"/>
    <w:lvl w:ilvl="0" w:tplc="E988C706">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4" w15:restartNumberingAfterBreak="0">
    <w:nsid w:val="72CA02CF"/>
    <w:multiLevelType w:val="hybridMultilevel"/>
    <w:tmpl w:val="2FB8F5C0"/>
    <w:lvl w:ilvl="0" w:tplc="F32C652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7A4629DF"/>
    <w:multiLevelType w:val="hybridMultilevel"/>
    <w:tmpl w:val="D97ACB22"/>
    <w:lvl w:ilvl="0" w:tplc="9BC2D7A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num w:numId="1" w16cid:durableId="1211113587">
    <w:abstractNumId w:val="2"/>
  </w:num>
  <w:num w:numId="2" w16cid:durableId="436489050">
    <w:abstractNumId w:val="14"/>
  </w:num>
  <w:num w:numId="3" w16cid:durableId="234243861">
    <w:abstractNumId w:val="1"/>
  </w:num>
  <w:num w:numId="4" w16cid:durableId="915895665">
    <w:abstractNumId w:val="6"/>
  </w:num>
  <w:num w:numId="5" w16cid:durableId="993409762">
    <w:abstractNumId w:val="15"/>
  </w:num>
  <w:num w:numId="6" w16cid:durableId="505678567">
    <w:abstractNumId w:val="0"/>
  </w:num>
  <w:num w:numId="7" w16cid:durableId="35203705">
    <w:abstractNumId w:val="13"/>
  </w:num>
  <w:num w:numId="8" w16cid:durableId="747651642">
    <w:abstractNumId w:val="5"/>
  </w:num>
  <w:num w:numId="9" w16cid:durableId="1894191615">
    <w:abstractNumId w:val="9"/>
  </w:num>
  <w:num w:numId="10" w16cid:durableId="1733698865">
    <w:abstractNumId w:val="8"/>
  </w:num>
  <w:num w:numId="11" w16cid:durableId="1762143436">
    <w:abstractNumId w:val="10"/>
  </w:num>
  <w:num w:numId="12" w16cid:durableId="687297303">
    <w:abstractNumId w:val="12"/>
  </w:num>
  <w:num w:numId="13" w16cid:durableId="953291016">
    <w:abstractNumId w:val="3"/>
  </w:num>
  <w:num w:numId="14" w16cid:durableId="1239444965">
    <w:abstractNumId w:val="4"/>
  </w:num>
  <w:num w:numId="15" w16cid:durableId="508562008">
    <w:abstractNumId w:val="7"/>
  </w:num>
  <w:num w:numId="16" w16cid:durableId="50116477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CB9"/>
    <w:rsid w:val="00034F9C"/>
    <w:rsid w:val="0003553C"/>
    <w:rsid w:val="000371B3"/>
    <w:rsid w:val="00040683"/>
    <w:rsid w:val="00040F4F"/>
    <w:rsid w:val="00041E92"/>
    <w:rsid w:val="000431BB"/>
    <w:rsid w:val="00050983"/>
    <w:rsid w:val="00052B38"/>
    <w:rsid w:val="000562B5"/>
    <w:rsid w:val="00056B9D"/>
    <w:rsid w:val="0006176D"/>
    <w:rsid w:val="00077F57"/>
    <w:rsid w:val="000818D9"/>
    <w:rsid w:val="00083F35"/>
    <w:rsid w:val="00085418"/>
    <w:rsid w:val="00090A49"/>
    <w:rsid w:val="00090FB9"/>
    <w:rsid w:val="000A0057"/>
    <w:rsid w:val="000A1032"/>
    <w:rsid w:val="000A5FD7"/>
    <w:rsid w:val="000A6321"/>
    <w:rsid w:val="000B5F98"/>
    <w:rsid w:val="000B62B9"/>
    <w:rsid w:val="000B6ECC"/>
    <w:rsid w:val="000B7C81"/>
    <w:rsid w:val="000C35E7"/>
    <w:rsid w:val="000C4134"/>
    <w:rsid w:val="000C6135"/>
    <w:rsid w:val="000D18FE"/>
    <w:rsid w:val="000D36FA"/>
    <w:rsid w:val="000E4D76"/>
    <w:rsid w:val="000E76F5"/>
    <w:rsid w:val="000F0557"/>
    <w:rsid w:val="000F43FF"/>
    <w:rsid w:val="001032AF"/>
    <w:rsid w:val="0010548D"/>
    <w:rsid w:val="00106E94"/>
    <w:rsid w:val="00106FD2"/>
    <w:rsid w:val="00110571"/>
    <w:rsid w:val="00110972"/>
    <w:rsid w:val="00112740"/>
    <w:rsid w:val="001133C9"/>
    <w:rsid w:val="00115407"/>
    <w:rsid w:val="00117494"/>
    <w:rsid w:val="00122EBE"/>
    <w:rsid w:val="00125956"/>
    <w:rsid w:val="00131389"/>
    <w:rsid w:val="00132F15"/>
    <w:rsid w:val="001337F4"/>
    <w:rsid w:val="0014067B"/>
    <w:rsid w:val="0015067D"/>
    <w:rsid w:val="001522F4"/>
    <w:rsid w:val="00152B9F"/>
    <w:rsid w:val="0015424C"/>
    <w:rsid w:val="00154A2A"/>
    <w:rsid w:val="001561A6"/>
    <w:rsid w:val="00160FC8"/>
    <w:rsid w:val="00162659"/>
    <w:rsid w:val="001637E1"/>
    <w:rsid w:val="00164D54"/>
    <w:rsid w:val="00167866"/>
    <w:rsid w:val="00172720"/>
    <w:rsid w:val="00187AB0"/>
    <w:rsid w:val="00195B68"/>
    <w:rsid w:val="001A1E03"/>
    <w:rsid w:val="001A6AD0"/>
    <w:rsid w:val="001B55C0"/>
    <w:rsid w:val="001B572E"/>
    <w:rsid w:val="001C177D"/>
    <w:rsid w:val="001C3854"/>
    <w:rsid w:val="001C5348"/>
    <w:rsid w:val="001C73A4"/>
    <w:rsid w:val="001E65F5"/>
    <w:rsid w:val="001F3BC1"/>
    <w:rsid w:val="001F5FE9"/>
    <w:rsid w:val="00200131"/>
    <w:rsid w:val="0020222C"/>
    <w:rsid w:val="0020561B"/>
    <w:rsid w:val="002157E2"/>
    <w:rsid w:val="00215B3E"/>
    <w:rsid w:val="002309FC"/>
    <w:rsid w:val="00233F43"/>
    <w:rsid w:val="00237D6C"/>
    <w:rsid w:val="0024302C"/>
    <w:rsid w:val="00252C96"/>
    <w:rsid w:val="00252F6F"/>
    <w:rsid w:val="00260363"/>
    <w:rsid w:val="002635AD"/>
    <w:rsid w:val="002660B4"/>
    <w:rsid w:val="002679DB"/>
    <w:rsid w:val="00270BA0"/>
    <w:rsid w:val="002739A0"/>
    <w:rsid w:val="002762D3"/>
    <w:rsid w:val="00277A55"/>
    <w:rsid w:val="00281271"/>
    <w:rsid w:val="002824AF"/>
    <w:rsid w:val="00285764"/>
    <w:rsid w:val="00287C05"/>
    <w:rsid w:val="00292338"/>
    <w:rsid w:val="00293146"/>
    <w:rsid w:val="00295969"/>
    <w:rsid w:val="00295B25"/>
    <w:rsid w:val="002A0047"/>
    <w:rsid w:val="002A6AA2"/>
    <w:rsid w:val="002A78F9"/>
    <w:rsid w:val="002B3C3F"/>
    <w:rsid w:val="002B52B9"/>
    <w:rsid w:val="002C21A4"/>
    <w:rsid w:val="002C3DD9"/>
    <w:rsid w:val="002C3FFE"/>
    <w:rsid w:val="002D37CE"/>
    <w:rsid w:val="002D60F4"/>
    <w:rsid w:val="002D78CD"/>
    <w:rsid w:val="002E00D2"/>
    <w:rsid w:val="002E057B"/>
    <w:rsid w:val="002E093F"/>
    <w:rsid w:val="002E5574"/>
    <w:rsid w:val="002F0296"/>
    <w:rsid w:val="002F4A07"/>
    <w:rsid w:val="002F698F"/>
    <w:rsid w:val="002F6C78"/>
    <w:rsid w:val="0030205F"/>
    <w:rsid w:val="00304788"/>
    <w:rsid w:val="0030597A"/>
    <w:rsid w:val="003067DA"/>
    <w:rsid w:val="003075ED"/>
    <w:rsid w:val="0030793B"/>
    <w:rsid w:val="00314BB9"/>
    <w:rsid w:val="00321254"/>
    <w:rsid w:val="0032406A"/>
    <w:rsid w:val="0032741E"/>
    <w:rsid w:val="0033713C"/>
    <w:rsid w:val="0033797A"/>
    <w:rsid w:val="0034452F"/>
    <w:rsid w:val="00351A35"/>
    <w:rsid w:val="0035231F"/>
    <w:rsid w:val="00353F5C"/>
    <w:rsid w:val="003572C9"/>
    <w:rsid w:val="0036493D"/>
    <w:rsid w:val="00367850"/>
    <w:rsid w:val="00373ABF"/>
    <w:rsid w:val="003752B7"/>
    <w:rsid w:val="0037685D"/>
    <w:rsid w:val="00381E55"/>
    <w:rsid w:val="00385513"/>
    <w:rsid w:val="0039009A"/>
    <w:rsid w:val="0039009B"/>
    <w:rsid w:val="00391071"/>
    <w:rsid w:val="003966D1"/>
    <w:rsid w:val="003A1845"/>
    <w:rsid w:val="003A1D5B"/>
    <w:rsid w:val="003A40AA"/>
    <w:rsid w:val="003A794D"/>
    <w:rsid w:val="003B0545"/>
    <w:rsid w:val="003B239D"/>
    <w:rsid w:val="003B79A2"/>
    <w:rsid w:val="003C02B6"/>
    <w:rsid w:val="003C28C6"/>
    <w:rsid w:val="003C6145"/>
    <w:rsid w:val="003C6761"/>
    <w:rsid w:val="003D24AA"/>
    <w:rsid w:val="003D358C"/>
    <w:rsid w:val="003D562F"/>
    <w:rsid w:val="003D6248"/>
    <w:rsid w:val="003E0215"/>
    <w:rsid w:val="003E19BA"/>
    <w:rsid w:val="003F161C"/>
    <w:rsid w:val="003F5330"/>
    <w:rsid w:val="003F7B06"/>
    <w:rsid w:val="004026D4"/>
    <w:rsid w:val="00404EB7"/>
    <w:rsid w:val="0041295A"/>
    <w:rsid w:val="00414808"/>
    <w:rsid w:val="00414F9D"/>
    <w:rsid w:val="00415C1B"/>
    <w:rsid w:val="004322C1"/>
    <w:rsid w:val="00445F64"/>
    <w:rsid w:val="0045455F"/>
    <w:rsid w:val="004549B4"/>
    <w:rsid w:val="00454D43"/>
    <w:rsid w:val="004551A7"/>
    <w:rsid w:val="004570E7"/>
    <w:rsid w:val="0046356F"/>
    <w:rsid w:val="00463FC1"/>
    <w:rsid w:val="00466CFB"/>
    <w:rsid w:val="0046790B"/>
    <w:rsid w:val="00471194"/>
    <w:rsid w:val="00476F92"/>
    <w:rsid w:val="00481696"/>
    <w:rsid w:val="00481AF2"/>
    <w:rsid w:val="00490B22"/>
    <w:rsid w:val="0049153F"/>
    <w:rsid w:val="00491EDE"/>
    <w:rsid w:val="004929DA"/>
    <w:rsid w:val="0049470A"/>
    <w:rsid w:val="004A6F99"/>
    <w:rsid w:val="004B7420"/>
    <w:rsid w:val="004C134D"/>
    <w:rsid w:val="004C19B4"/>
    <w:rsid w:val="004C1B5D"/>
    <w:rsid w:val="004C4BBD"/>
    <w:rsid w:val="004D34CE"/>
    <w:rsid w:val="004E3245"/>
    <w:rsid w:val="004F353F"/>
    <w:rsid w:val="004F3C0F"/>
    <w:rsid w:val="004F5AA1"/>
    <w:rsid w:val="004F5D25"/>
    <w:rsid w:val="00503CC6"/>
    <w:rsid w:val="00511082"/>
    <w:rsid w:val="00513B12"/>
    <w:rsid w:val="00516513"/>
    <w:rsid w:val="0052069D"/>
    <w:rsid w:val="005212CB"/>
    <w:rsid w:val="00521C00"/>
    <w:rsid w:val="00525370"/>
    <w:rsid w:val="00526D15"/>
    <w:rsid w:val="0052726C"/>
    <w:rsid w:val="00533800"/>
    <w:rsid w:val="005425A8"/>
    <w:rsid w:val="005477AA"/>
    <w:rsid w:val="00561D82"/>
    <w:rsid w:val="00563696"/>
    <w:rsid w:val="0057485E"/>
    <w:rsid w:val="0058027A"/>
    <w:rsid w:val="00580F7D"/>
    <w:rsid w:val="00581B61"/>
    <w:rsid w:val="005822D8"/>
    <w:rsid w:val="00595AD1"/>
    <w:rsid w:val="00596A83"/>
    <w:rsid w:val="005A71E4"/>
    <w:rsid w:val="005B4A3D"/>
    <w:rsid w:val="005C0F10"/>
    <w:rsid w:val="005C4116"/>
    <w:rsid w:val="005D1568"/>
    <w:rsid w:val="005E00CE"/>
    <w:rsid w:val="005E6956"/>
    <w:rsid w:val="005F79EF"/>
    <w:rsid w:val="00601D11"/>
    <w:rsid w:val="00601E09"/>
    <w:rsid w:val="00603340"/>
    <w:rsid w:val="00604651"/>
    <w:rsid w:val="00604FDA"/>
    <w:rsid w:val="00607921"/>
    <w:rsid w:val="00612ACE"/>
    <w:rsid w:val="00612E3D"/>
    <w:rsid w:val="00615DDE"/>
    <w:rsid w:val="00621479"/>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6DFA"/>
    <w:rsid w:val="00687004"/>
    <w:rsid w:val="00690FB4"/>
    <w:rsid w:val="006945C5"/>
    <w:rsid w:val="006A6B45"/>
    <w:rsid w:val="006C0E17"/>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2502"/>
    <w:rsid w:val="00787711"/>
    <w:rsid w:val="00791A50"/>
    <w:rsid w:val="00791F4D"/>
    <w:rsid w:val="007A3CE4"/>
    <w:rsid w:val="007A43B8"/>
    <w:rsid w:val="007A4748"/>
    <w:rsid w:val="007B3B94"/>
    <w:rsid w:val="007B4219"/>
    <w:rsid w:val="007B469B"/>
    <w:rsid w:val="007B5ACC"/>
    <w:rsid w:val="007B5C74"/>
    <w:rsid w:val="007C41AF"/>
    <w:rsid w:val="007C44E3"/>
    <w:rsid w:val="007C6C4B"/>
    <w:rsid w:val="007C7BD6"/>
    <w:rsid w:val="007D1835"/>
    <w:rsid w:val="007E130F"/>
    <w:rsid w:val="007E2096"/>
    <w:rsid w:val="007E3B5A"/>
    <w:rsid w:val="007F08EC"/>
    <w:rsid w:val="007F7FBE"/>
    <w:rsid w:val="008154B4"/>
    <w:rsid w:val="00815B69"/>
    <w:rsid w:val="0082176C"/>
    <w:rsid w:val="00824067"/>
    <w:rsid w:val="00826676"/>
    <w:rsid w:val="0082747C"/>
    <w:rsid w:val="00827CE9"/>
    <w:rsid w:val="008330D2"/>
    <w:rsid w:val="00835F44"/>
    <w:rsid w:val="0084561B"/>
    <w:rsid w:val="00853139"/>
    <w:rsid w:val="00855381"/>
    <w:rsid w:val="008573E1"/>
    <w:rsid w:val="008619E2"/>
    <w:rsid w:val="00862A68"/>
    <w:rsid w:val="00865C52"/>
    <w:rsid w:val="00865EFF"/>
    <w:rsid w:val="00866FFF"/>
    <w:rsid w:val="008676B6"/>
    <w:rsid w:val="00870F41"/>
    <w:rsid w:val="008757EF"/>
    <w:rsid w:val="00880EA3"/>
    <w:rsid w:val="0088632F"/>
    <w:rsid w:val="008925FB"/>
    <w:rsid w:val="008A1D26"/>
    <w:rsid w:val="008A4501"/>
    <w:rsid w:val="008A77A2"/>
    <w:rsid w:val="008B03E3"/>
    <w:rsid w:val="008D4077"/>
    <w:rsid w:val="008E49A5"/>
    <w:rsid w:val="008E5E23"/>
    <w:rsid w:val="008E6307"/>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3C31"/>
    <w:rsid w:val="00955D9D"/>
    <w:rsid w:val="00955F03"/>
    <w:rsid w:val="00955F4E"/>
    <w:rsid w:val="009601FD"/>
    <w:rsid w:val="009620D8"/>
    <w:rsid w:val="00964F5C"/>
    <w:rsid w:val="00965919"/>
    <w:rsid w:val="0096614F"/>
    <w:rsid w:val="009665AA"/>
    <w:rsid w:val="009714E3"/>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D3F09"/>
    <w:rsid w:val="009E0979"/>
    <w:rsid w:val="009E432A"/>
    <w:rsid w:val="009E5A47"/>
    <w:rsid w:val="009F179B"/>
    <w:rsid w:val="009F17EF"/>
    <w:rsid w:val="009F6089"/>
    <w:rsid w:val="00A045F3"/>
    <w:rsid w:val="00A052D4"/>
    <w:rsid w:val="00A06757"/>
    <w:rsid w:val="00A26CC5"/>
    <w:rsid w:val="00A26FAD"/>
    <w:rsid w:val="00A31418"/>
    <w:rsid w:val="00A34777"/>
    <w:rsid w:val="00A347E5"/>
    <w:rsid w:val="00A363F3"/>
    <w:rsid w:val="00A43CB9"/>
    <w:rsid w:val="00A5010C"/>
    <w:rsid w:val="00A52E82"/>
    <w:rsid w:val="00A54B69"/>
    <w:rsid w:val="00A61C54"/>
    <w:rsid w:val="00A65120"/>
    <w:rsid w:val="00A67892"/>
    <w:rsid w:val="00A709A4"/>
    <w:rsid w:val="00A7256F"/>
    <w:rsid w:val="00A72849"/>
    <w:rsid w:val="00A734B8"/>
    <w:rsid w:val="00A77D32"/>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2FC9"/>
    <w:rsid w:val="00B03538"/>
    <w:rsid w:val="00B04403"/>
    <w:rsid w:val="00B04985"/>
    <w:rsid w:val="00B10154"/>
    <w:rsid w:val="00B10CDC"/>
    <w:rsid w:val="00B11CFC"/>
    <w:rsid w:val="00B1490A"/>
    <w:rsid w:val="00B15F0A"/>
    <w:rsid w:val="00B166D0"/>
    <w:rsid w:val="00B179A2"/>
    <w:rsid w:val="00B20267"/>
    <w:rsid w:val="00B3065E"/>
    <w:rsid w:val="00B321B7"/>
    <w:rsid w:val="00B46354"/>
    <w:rsid w:val="00B64C78"/>
    <w:rsid w:val="00B71168"/>
    <w:rsid w:val="00B74506"/>
    <w:rsid w:val="00B77A1F"/>
    <w:rsid w:val="00B81CDA"/>
    <w:rsid w:val="00B83E63"/>
    <w:rsid w:val="00B84332"/>
    <w:rsid w:val="00B84F2C"/>
    <w:rsid w:val="00B86680"/>
    <w:rsid w:val="00B9114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C01083"/>
    <w:rsid w:val="00C02BEC"/>
    <w:rsid w:val="00C1215B"/>
    <w:rsid w:val="00C16533"/>
    <w:rsid w:val="00C21E9B"/>
    <w:rsid w:val="00C22076"/>
    <w:rsid w:val="00C22D3B"/>
    <w:rsid w:val="00C26889"/>
    <w:rsid w:val="00C30223"/>
    <w:rsid w:val="00C368DD"/>
    <w:rsid w:val="00C42055"/>
    <w:rsid w:val="00C42D94"/>
    <w:rsid w:val="00C433F2"/>
    <w:rsid w:val="00C455BE"/>
    <w:rsid w:val="00C46EE9"/>
    <w:rsid w:val="00C51321"/>
    <w:rsid w:val="00C54882"/>
    <w:rsid w:val="00C5644F"/>
    <w:rsid w:val="00C57A68"/>
    <w:rsid w:val="00C60525"/>
    <w:rsid w:val="00C62233"/>
    <w:rsid w:val="00C629D6"/>
    <w:rsid w:val="00C63975"/>
    <w:rsid w:val="00C705E2"/>
    <w:rsid w:val="00C729FB"/>
    <w:rsid w:val="00C73A17"/>
    <w:rsid w:val="00C74123"/>
    <w:rsid w:val="00C83B15"/>
    <w:rsid w:val="00C84F0D"/>
    <w:rsid w:val="00C915EB"/>
    <w:rsid w:val="00C94009"/>
    <w:rsid w:val="00C948CD"/>
    <w:rsid w:val="00C959C5"/>
    <w:rsid w:val="00CA634A"/>
    <w:rsid w:val="00CC1624"/>
    <w:rsid w:val="00CC4F20"/>
    <w:rsid w:val="00CD12E7"/>
    <w:rsid w:val="00CD15BE"/>
    <w:rsid w:val="00CD4E54"/>
    <w:rsid w:val="00CD5BB5"/>
    <w:rsid w:val="00CE1903"/>
    <w:rsid w:val="00CE190C"/>
    <w:rsid w:val="00CE540C"/>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3F89"/>
    <w:rsid w:val="00D43FD5"/>
    <w:rsid w:val="00D451ED"/>
    <w:rsid w:val="00D45EBE"/>
    <w:rsid w:val="00D655A3"/>
    <w:rsid w:val="00D6594D"/>
    <w:rsid w:val="00D66E89"/>
    <w:rsid w:val="00D67D0D"/>
    <w:rsid w:val="00D71081"/>
    <w:rsid w:val="00D7117C"/>
    <w:rsid w:val="00D80A3B"/>
    <w:rsid w:val="00D81B87"/>
    <w:rsid w:val="00D857E1"/>
    <w:rsid w:val="00D85A9D"/>
    <w:rsid w:val="00D92BAF"/>
    <w:rsid w:val="00D96141"/>
    <w:rsid w:val="00DA1F72"/>
    <w:rsid w:val="00DA2889"/>
    <w:rsid w:val="00DA687F"/>
    <w:rsid w:val="00DB1218"/>
    <w:rsid w:val="00DC10C6"/>
    <w:rsid w:val="00DC6B98"/>
    <w:rsid w:val="00DD06B2"/>
    <w:rsid w:val="00DF0F27"/>
    <w:rsid w:val="00DF1D40"/>
    <w:rsid w:val="00E06AE5"/>
    <w:rsid w:val="00E15CDD"/>
    <w:rsid w:val="00E16E7C"/>
    <w:rsid w:val="00E202BD"/>
    <w:rsid w:val="00E206AF"/>
    <w:rsid w:val="00E218CB"/>
    <w:rsid w:val="00E23113"/>
    <w:rsid w:val="00E23F50"/>
    <w:rsid w:val="00E25F77"/>
    <w:rsid w:val="00E41E17"/>
    <w:rsid w:val="00E51994"/>
    <w:rsid w:val="00E52D9D"/>
    <w:rsid w:val="00E74473"/>
    <w:rsid w:val="00E773D7"/>
    <w:rsid w:val="00E860B7"/>
    <w:rsid w:val="00E93551"/>
    <w:rsid w:val="00E94A59"/>
    <w:rsid w:val="00EA31B8"/>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291"/>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D68CE"/>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13"/>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29</cp:revision>
  <cp:lastPrinted>2025-05-20T04:51:00Z</cp:lastPrinted>
  <dcterms:created xsi:type="dcterms:W3CDTF">2024-09-09T04:02:00Z</dcterms:created>
  <dcterms:modified xsi:type="dcterms:W3CDTF">2026-05-22T09:33:00Z</dcterms:modified>
</cp:coreProperties>
</file>