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0DB98" w14:textId="77777777" w:rsidR="00E202C5" w:rsidRPr="009F179B" w:rsidRDefault="00E202C5" w:rsidP="00E202C5">
      <w:pPr>
        <w:snapToGrid w:val="0"/>
        <w:spacing w:beforeLines="50" w:before="180" w:line="360" w:lineRule="auto"/>
        <w:jc w:val="both"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  <w:r w:rsidRPr="009F179B"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  <w:t>廠商評選須知</w:t>
      </w:r>
    </w:p>
    <w:p w14:paraId="38154C75" w14:textId="7E13A857" w:rsidR="00E202C5" w:rsidRPr="009F179B" w:rsidRDefault="00E202C5" w:rsidP="00E202C5">
      <w:pPr>
        <w:spacing w:line="320" w:lineRule="exact"/>
        <w:jc w:val="both"/>
        <w:rPr>
          <w:rFonts w:ascii="Times New Roman" w:eastAsia="標楷體" w:hAnsi="Times New Roman" w:cs="Times New Roman"/>
        </w:rPr>
      </w:pPr>
      <w:r w:rsidRPr="009F179B">
        <w:rPr>
          <w:rFonts w:ascii="Times New Roman" w:eastAsia="標楷體" w:hAnsi="Times New Roman" w:cs="Times New Roman"/>
          <w:bCs/>
          <w:szCs w:val="24"/>
        </w:rPr>
        <w:t>案號：</w:t>
      </w:r>
      <w:r w:rsidR="00BC6247" w:rsidRPr="00857E12">
        <w:rPr>
          <w:rFonts w:ascii="Times New Roman" w:eastAsia="標楷體" w:hAnsi="Times New Roman" w:cs="Times New Roman"/>
          <w:kern w:val="0"/>
          <w:szCs w:val="24"/>
        </w:rPr>
        <w:t>RPT202603018</w:t>
      </w:r>
    </w:p>
    <w:p w14:paraId="2422F01C" w14:textId="164FD124" w:rsidR="00E202C5" w:rsidRPr="00BC6247" w:rsidRDefault="00E202C5" w:rsidP="00E202C5">
      <w:pPr>
        <w:spacing w:line="320" w:lineRule="exact"/>
        <w:jc w:val="both"/>
        <w:rPr>
          <w:rFonts w:ascii="Times New Roman" w:eastAsia="標楷體" w:hAnsi="Times New Roman" w:cs="Times New Roman"/>
        </w:rPr>
      </w:pPr>
      <w:r w:rsidRPr="009F179B">
        <w:rPr>
          <w:rFonts w:ascii="Times New Roman" w:eastAsia="標楷體" w:hAnsi="Times New Roman" w:cs="Times New Roman"/>
          <w:bCs/>
          <w:szCs w:val="24"/>
        </w:rPr>
        <w:t>專案名稱：</w:t>
      </w:r>
      <w:r w:rsidRPr="009F179B">
        <w:rPr>
          <w:rFonts w:ascii="Times New Roman" w:eastAsia="標楷體" w:hAnsi="Times New Roman" w:cs="Times New Roman"/>
          <w:sz w:val="22"/>
          <w:szCs w:val="24"/>
        </w:rPr>
        <w:t xml:space="preserve"> </w:t>
      </w:r>
      <w:r w:rsidR="00BC6247" w:rsidRPr="00BC6247">
        <w:rPr>
          <w:rFonts w:ascii="Times New Roman" w:eastAsia="標楷體" w:hAnsi="Times New Roman" w:cs="Times New Roman" w:hint="eastAsia"/>
          <w:kern w:val="0"/>
          <w:szCs w:val="24"/>
        </w:rPr>
        <w:t>「投資資訊系統」工作案</w:t>
      </w:r>
    </w:p>
    <w:p w14:paraId="6B622036" w14:textId="6C157C85" w:rsidR="00E202C5" w:rsidRPr="009F179B" w:rsidRDefault="00E202C5" w:rsidP="00E202C5">
      <w:pPr>
        <w:pStyle w:val="a9"/>
        <w:numPr>
          <w:ilvl w:val="0"/>
          <w:numId w:val="3"/>
        </w:numPr>
        <w:autoSpaceDE w:val="0"/>
        <w:autoSpaceDN w:val="0"/>
        <w:adjustRightInd w:val="0"/>
        <w:contextualSpacing w:val="0"/>
        <w:jc w:val="both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預算經費</w:t>
      </w:r>
      <w:r w:rsidRPr="009F179B">
        <w:rPr>
          <w:rFonts w:ascii="Times New Roman" w:eastAsia="標楷體" w:hAnsi="Times New Roman" w:cs="Times New Roman"/>
          <w:szCs w:val="24"/>
        </w:rPr>
        <w:t>:</w:t>
      </w:r>
      <w:r w:rsidRPr="009F179B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="00BC6247">
        <w:rPr>
          <w:rFonts w:ascii="Times New Roman" w:eastAsia="標楷體" w:hAnsi="Times New Roman" w:cs="Times New Roman" w:hint="eastAsia"/>
          <w:kern w:val="0"/>
          <w:szCs w:val="24"/>
        </w:rPr>
        <w:t>2</w:t>
      </w:r>
      <w:r w:rsidRPr="00D66B6E">
        <w:rPr>
          <w:rFonts w:ascii="Times New Roman" w:eastAsia="標楷體" w:hAnsi="Times New Roman" w:cs="Times New Roman"/>
          <w:kern w:val="0"/>
          <w:szCs w:val="24"/>
        </w:rPr>
        <w:t>,</w:t>
      </w:r>
      <w:r w:rsidR="00BC6247">
        <w:rPr>
          <w:rFonts w:ascii="Times New Roman" w:eastAsia="標楷體" w:hAnsi="Times New Roman" w:cs="Times New Roman" w:hint="eastAsia"/>
          <w:kern w:val="0"/>
          <w:szCs w:val="24"/>
        </w:rPr>
        <w:t>88</w:t>
      </w:r>
      <w:r w:rsidRPr="00D66B6E">
        <w:rPr>
          <w:rFonts w:ascii="Times New Roman" w:eastAsia="標楷體" w:hAnsi="Times New Roman" w:cs="Times New Roman"/>
          <w:kern w:val="0"/>
          <w:szCs w:val="24"/>
        </w:rPr>
        <w:t>0,000</w:t>
      </w:r>
      <w:r w:rsidRPr="009F179B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9F179B">
        <w:rPr>
          <w:rFonts w:ascii="Times New Roman" w:eastAsia="標楷體" w:hAnsi="Times New Roman" w:cs="Times New Roman"/>
          <w:kern w:val="0"/>
          <w:szCs w:val="24"/>
        </w:rPr>
        <w:t>元</w:t>
      </w:r>
      <w:r w:rsidRPr="009F179B">
        <w:rPr>
          <w:rFonts w:ascii="Times New Roman" w:eastAsia="標楷體" w:hAnsi="Times New Roman" w:cs="Times New Roman"/>
          <w:szCs w:val="24"/>
        </w:rPr>
        <w:t xml:space="preserve"> (</w:t>
      </w:r>
      <w:r w:rsidRPr="009F179B">
        <w:rPr>
          <w:rFonts w:ascii="Times New Roman" w:eastAsia="標楷體" w:hAnsi="Times New Roman" w:cs="Times New Roman"/>
          <w:szCs w:val="24"/>
        </w:rPr>
        <w:t>含稅</w:t>
      </w:r>
      <w:r w:rsidRPr="009F179B">
        <w:rPr>
          <w:rFonts w:ascii="Times New Roman" w:eastAsia="標楷體" w:hAnsi="Times New Roman" w:cs="Times New Roman"/>
          <w:szCs w:val="24"/>
        </w:rPr>
        <w:t>)</w:t>
      </w:r>
    </w:p>
    <w:p w14:paraId="2E7AA0BE" w14:textId="77777777" w:rsidR="00E202C5" w:rsidRPr="009F179B" w:rsidRDefault="00E202C5" w:rsidP="00E202C5">
      <w:pPr>
        <w:jc w:val="both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 xml:space="preserve">     (</w:t>
      </w:r>
      <w:r w:rsidRPr="009F179B">
        <w:rPr>
          <w:rFonts w:ascii="Times New Roman" w:eastAsia="標楷體" w:hAnsi="Times New Roman" w:cs="Times New Roman"/>
          <w:szCs w:val="24"/>
        </w:rPr>
        <w:t>二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本會</w:t>
      </w:r>
      <w:r w:rsidRPr="009F179B">
        <w:rPr>
          <w:rFonts w:ascii="Times New Roman" w:eastAsia="標楷體" w:hAnsi="Times New Roman" w:cs="Times New Roman"/>
          <w:vanish/>
          <w:szCs w:val="24"/>
        </w:rPr>
        <w:t>下</w:t>
      </w:r>
      <w:r w:rsidRPr="009F179B">
        <w:rPr>
          <w:rFonts w:ascii="Times New Roman" w:eastAsia="標楷體" w:hAnsi="Times New Roman" w:cs="Times New Roman"/>
          <w:szCs w:val="24"/>
        </w:rPr>
        <w:t>依廠商投標資格文件</w:t>
      </w:r>
      <w:proofErr w:type="gramStart"/>
      <w:r w:rsidRPr="009F179B">
        <w:rPr>
          <w:rFonts w:ascii="Times New Roman" w:eastAsia="標楷體" w:hAnsi="Times New Roman" w:cs="Times New Roman"/>
          <w:szCs w:val="24"/>
        </w:rPr>
        <w:t>採</w:t>
      </w:r>
      <w:proofErr w:type="gramEnd"/>
      <w:r w:rsidRPr="009F179B">
        <w:rPr>
          <w:rFonts w:ascii="Times New Roman" w:eastAsia="標楷體" w:hAnsi="Times New Roman" w:cs="Times New Roman"/>
          <w:szCs w:val="24"/>
        </w:rPr>
        <w:t>書面審查，廠商資格經本會審核合格者始得參加評選。</w:t>
      </w:r>
    </w:p>
    <w:p w14:paraId="31756CDF" w14:textId="77777777" w:rsidR="00E202C5" w:rsidRPr="009F179B" w:rsidRDefault="00E202C5" w:rsidP="00E202C5">
      <w:pPr>
        <w:autoSpaceDE w:val="0"/>
        <w:autoSpaceDN w:val="0"/>
        <w:adjustRightInd w:val="0"/>
        <w:ind w:left="1036" w:hanging="496"/>
        <w:jc w:val="both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(</w:t>
      </w:r>
      <w:r w:rsidRPr="009F179B">
        <w:rPr>
          <w:rFonts w:ascii="Times New Roman" w:eastAsia="標楷體" w:hAnsi="Times New Roman" w:cs="Times New Roman"/>
          <w:szCs w:val="24"/>
        </w:rPr>
        <w:t>三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決標原則：</w:t>
      </w:r>
    </w:p>
    <w:p w14:paraId="00DE644F" w14:textId="77777777" w:rsidR="00E202C5" w:rsidRPr="009F179B" w:rsidRDefault="00E202C5" w:rsidP="00E202C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評選作業由本會評選委員會，經評選以合於招標文件規定之優勝廠商優先議價；</w:t>
      </w:r>
      <w:r w:rsidRPr="009F179B">
        <w:rPr>
          <w:rFonts w:ascii="Times New Roman" w:eastAsia="標楷體" w:hAnsi="Times New Roman" w:cs="Times New Roman"/>
          <w:snapToGrid w:val="0"/>
          <w:kern w:val="0"/>
          <w:szCs w:val="24"/>
        </w:rPr>
        <w:t>依優勝序位，自最優勝者起，依序以議價方式辦理。但有二家以上廠商為同一優勝序位者，以標價低者優先議價；標價亦相同時，</w:t>
      </w:r>
      <w:r w:rsidRPr="009F179B">
        <w:rPr>
          <w:rFonts w:ascii="Times New Roman" w:eastAsia="標楷體" w:hAnsi="Times New Roman" w:cs="Times New Roman"/>
          <w:szCs w:val="24"/>
        </w:rPr>
        <w:t>由評選委員會討論決定之。</w:t>
      </w:r>
    </w:p>
    <w:p w14:paraId="6EBACE23" w14:textId="77777777" w:rsidR="00E202C5" w:rsidRPr="009F179B" w:rsidRDefault="00E202C5" w:rsidP="00E202C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訂有底價之採購，以合於招標文件規定，且在預算數額以內標價合理者，優先議約，如標價偏高得由委員會審定建議之金額或由本會訂定之合理金額，作為議價決標依據。</w:t>
      </w:r>
    </w:p>
    <w:p w14:paraId="0F8311B3" w14:textId="77777777" w:rsidR="00E202C5" w:rsidRPr="009F179B" w:rsidRDefault="00E202C5" w:rsidP="00E202C5">
      <w:pPr>
        <w:tabs>
          <w:tab w:val="left" w:pos="1260"/>
        </w:tabs>
        <w:ind w:leftChars="225" w:left="991" w:hangingChars="188" w:hanging="451"/>
        <w:jc w:val="both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(</w:t>
      </w:r>
      <w:r w:rsidRPr="009F179B">
        <w:rPr>
          <w:rFonts w:ascii="Times New Roman" w:eastAsia="標楷體" w:hAnsi="Times New Roman" w:cs="Times New Roman"/>
          <w:szCs w:val="24"/>
        </w:rPr>
        <w:t>四</w:t>
      </w:r>
      <w:r w:rsidRPr="009F179B">
        <w:rPr>
          <w:rFonts w:ascii="Times New Roman" w:eastAsia="標楷體" w:hAnsi="Times New Roman" w:cs="Times New Roman"/>
          <w:szCs w:val="24"/>
        </w:rPr>
        <w:t xml:space="preserve">) </w:t>
      </w:r>
      <w:r w:rsidRPr="009F179B">
        <w:rPr>
          <w:rFonts w:ascii="Times New Roman" w:eastAsia="標楷體" w:hAnsi="Times New Roman" w:cs="Times New Roman"/>
          <w:szCs w:val="24"/>
        </w:rPr>
        <w:t>評選項目及評審標準：評選項目及評審標準</w:t>
      </w:r>
      <w:proofErr w:type="gramStart"/>
      <w:r w:rsidRPr="009F179B">
        <w:rPr>
          <w:rFonts w:ascii="Times New Roman" w:eastAsia="標楷體" w:hAnsi="Times New Roman" w:cs="Times New Roman"/>
          <w:szCs w:val="24"/>
        </w:rPr>
        <w:t>詳</w:t>
      </w:r>
      <w:proofErr w:type="gramEnd"/>
      <w:r w:rsidRPr="009F179B">
        <w:rPr>
          <w:rFonts w:ascii="Times New Roman" w:eastAsia="標楷體" w:hAnsi="Times New Roman" w:cs="Times New Roman"/>
          <w:szCs w:val="24"/>
        </w:rPr>
        <w:t>評分表格式。</w:t>
      </w:r>
    </w:p>
    <w:p w14:paraId="324ABE25" w14:textId="77777777" w:rsidR="00E202C5" w:rsidRPr="009F179B" w:rsidRDefault="00E202C5" w:rsidP="00E202C5">
      <w:pPr>
        <w:autoSpaceDE w:val="0"/>
        <w:autoSpaceDN w:val="0"/>
        <w:adjustRightInd w:val="0"/>
        <w:ind w:left="1064" w:hanging="504"/>
        <w:jc w:val="both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(</w:t>
      </w:r>
      <w:r w:rsidRPr="009F179B">
        <w:rPr>
          <w:rFonts w:ascii="Times New Roman" w:eastAsia="標楷體" w:hAnsi="Times New Roman" w:cs="Times New Roman"/>
          <w:szCs w:val="24"/>
        </w:rPr>
        <w:t>五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評選方式：</w:t>
      </w:r>
    </w:p>
    <w:p w14:paraId="786D5B2B" w14:textId="77777777" w:rsidR="00E202C5" w:rsidRPr="009F179B" w:rsidRDefault="00E202C5" w:rsidP="00E202C5">
      <w:pPr>
        <w:autoSpaceDE w:val="0"/>
        <w:autoSpaceDN w:val="0"/>
        <w:adjustRightInd w:val="0"/>
        <w:ind w:left="993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9F179B">
        <w:rPr>
          <w:rFonts w:ascii="Times New Roman" w:eastAsia="標楷體" w:hAnsi="Times New Roman" w:cs="Times New Roman"/>
          <w:szCs w:val="24"/>
        </w:rPr>
        <w:t>█</w:t>
      </w:r>
      <w:proofErr w:type="gramEnd"/>
      <w:r w:rsidRPr="009F179B">
        <w:rPr>
          <w:rFonts w:ascii="Times New Roman" w:eastAsia="標楷體" w:hAnsi="Times New Roman" w:cs="Times New Roman"/>
          <w:szCs w:val="24"/>
        </w:rPr>
        <w:t xml:space="preserve"> </w:t>
      </w:r>
      <w:proofErr w:type="gramStart"/>
      <w:r w:rsidRPr="009F179B">
        <w:rPr>
          <w:rFonts w:ascii="Times New Roman" w:eastAsia="標楷體" w:hAnsi="Times New Roman" w:cs="Times New Roman"/>
          <w:szCs w:val="24"/>
        </w:rPr>
        <w:t>採</w:t>
      </w:r>
      <w:proofErr w:type="gramEnd"/>
      <w:r w:rsidRPr="009F179B">
        <w:rPr>
          <w:rFonts w:ascii="Times New Roman" w:eastAsia="標楷體" w:hAnsi="Times New Roman" w:cs="Times New Roman"/>
          <w:szCs w:val="24"/>
        </w:rPr>
        <w:t>序位法：</w:t>
      </w:r>
    </w:p>
    <w:p w14:paraId="164F76A3" w14:textId="77777777" w:rsidR="00E202C5" w:rsidRPr="009F179B" w:rsidRDefault="00E202C5" w:rsidP="00E202C5">
      <w:pPr>
        <w:numPr>
          <w:ilvl w:val="0"/>
          <w:numId w:val="1"/>
        </w:numPr>
        <w:tabs>
          <w:tab w:val="clear" w:pos="1160"/>
        </w:tabs>
        <w:autoSpaceDE w:val="0"/>
        <w:autoSpaceDN w:val="0"/>
        <w:adjustRightInd w:val="0"/>
        <w:ind w:left="1560"/>
        <w:jc w:val="both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評選委員會委員依招標文件所列之各評比項目之配分，並綜合</w:t>
      </w:r>
      <w:proofErr w:type="gramStart"/>
      <w:r w:rsidRPr="009F179B">
        <w:rPr>
          <w:rFonts w:ascii="Times New Roman" w:eastAsia="標楷體" w:hAnsi="Times New Roman" w:cs="Times New Roman"/>
          <w:szCs w:val="24"/>
        </w:rPr>
        <w:t>評定序</w:t>
      </w:r>
      <w:proofErr w:type="gramEnd"/>
      <w:r w:rsidRPr="009F179B">
        <w:rPr>
          <w:rFonts w:ascii="Times New Roman" w:eastAsia="標楷體" w:hAnsi="Times New Roman" w:cs="Times New Roman"/>
          <w:szCs w:val="24"/>
        </w:rPr>
        <w:t>位，</w:t>
      </w:r>
      <w:proofErr w:type="gramStart"/>
      <w:r w:rsidRPr="009F179B">
        <w:rPr>
          <w:rFonts w:ascii="Times New Roman" w:eastAsia="標楷體" w:hAnsi="Times New Roman" w:cs="Times New Roman"/>
          <w:szCs w:val="24"/>
        </w:rPr>
        <w:t>以序位</w:t>
      </w:r>
      <w:proofErr w:type="gramEnd"/>
      <w:r w:rsidRPr="009F179B">
        <w:rPr>
          <w:rFonts w:ascii="Times New Roman" w:eastAsia="標楷體" w:hAnsi="Times New Roman" w:cs="Times New Roman"/>
          <w:szCs w:val="24"/>
        </w:rPr>
        <w:t>總計最低者為第一優勝廠商，依此類推。</w:t>
      </w:r>
    </w:p>
    <w:p w14:paraId="018701FE" w14:textId="77777777" w:rsidR="00E202C5" w:rsidRPr="009F179B" w:rsidRDefault="00E202C5" w:rsidP="00E202C5">
      <w:pPr>
        <w:numPr>
          <w:ilvl w:val="0"/>
          <w:numId w:val="1"/>
        </w:numPr>
        <w:tabs>
          <w:tab w:val="clear" w:pos="1160"/>
        </w:tabs>
        <w:autoSpaceDE w:val="0"/>
        <w:autoSpaceDN w:val="0"/>
        <w:adjustRightInd w:val="0"/>
        <w:ind w:left="1560"/>
        <w:jc w:val="both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如經評選未符合要求廠商，經評選委員過半數同意，得不評定為優勝廠商，經評定</w:t>
      </w:r>
      <w:proofErr w:type="gramStart"/>
      <w:r w:rsidRPr="009F179B">
        <w:rPr>
          <w:rFonts w:ascii="Times New Roman" w:eastAsia="標楷體" w:hAnsi="Times New Roman" w:cs="Times New Roman"/>
          <w:szCs w:val="24"/>
        </w:rPr>
        <w:t>結果均無優勝</w:t>
      </w:r>
      <w:proofErr w:type="gramEnd"/>
      <w:r w:rsidRPr="009F179B">
        <w:rPr>
          <w:rFonts w:ascii="Times New Roman" w:eastAsia="標楷體" w:hAnsi="Times New Roman" w:cs="Times New Roman"/>
          <w:szCs w:val="24"/>
        </w:rPr>
        <w:t>廠商者，本案廢標。</w:t>
      </w:r>
    </w:p>
    <w:p w14:paraId="33641849" w14:textId="77777777" w:rsidR="00E202C5" w:rsidRPr="009F179B" w:rsidRDefault="00E202C5" w:rsidP="00E202C5">
      <w:pPr>
        <w:autoSpaceDE w:val="0"/>
        <w:autoSpaceDN w:val="0"/>
        <w:adjustRightInd w:val="0"/>
        <w:ind w:left="540"/>
        <w:jc w:val="both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(</w:t>
      </w:r>
      <w:r w:rsidRPr="009F179B">
        <w:rPr>
          <w:rFonts w:ascii="Times New Roman" w:eastAsia="標楷體" w:hAnsi="Times New Roman" w:cs="Times New Roman"/>
          <w:szCs w:val="24"/>
        </w:rPr>
        <w:t>六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投標廠商參加評選，本會無經費補助。</w:t>
      </w:r>
    </w:p>
    <w:p w14:paraId="2204660A" w14:textId="77777777" w:rsidR="00E202C5" w:rsidRPr="009F179B" w:rsidRDefault="00E202C5" w:rsidP="00E202C5">
      <w:pPr>
        <w:autoSpaceDE w:val="0"/>
        <w:autoSpaceDN w:val="0"/>
        <w:adjustRightInd w:val="0"/>
        <w:ind w:left="1080" w:hanging="540"/>
        <w:jc w:val="both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(</w:t>
      </w:r>
      <w:r w:rsidRPr="009F179B">
        <w:rPr>
          <w:rFonts w:ascii="Times New Roman" w:eastAsia="標楷體" w:hAnsi="Times New Roman" w:cs="Times New Roman"/>
          <w:szCs w:val="24"/>
        </w:rPr>
        <w:t>七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本採購保留未來向得標廠商增購之權利：無</w:t>
      </w:r>
    </w:p>
    <w:p w14:paraId="1DCB517C" w14:textId="77777777" w:rsidR="00E202C5" w:rsidRPr="009F179B" w:rsidRDefault="00E202C5" w:rsidP="00E202C5">
      <w:pPr>
        <w:autoSpaceDE w:val="0"/>
        <w:autoSpaceDN w:val="0"/>
        <w:adjustRightInd w:val="0"/>
        <w:ind w:leftChars="-75" w:left="1080" w:hangingChars="525" w:hanging="1260"/>
        <w:jc w:val="both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 xml:space="preserve">      (</w:t>
      </w:r>
      <w:r w:rsidRPr="009F179B">
        <w:rPr>
          <w:rFonts w:ascii="Times New Roman" w:eastAsia="標楷體" w:hAnsi="Times New Roman" w:cs="Times New Roman"/>
          <w:szCs w:val="24"/>
        </w:rPr>
        <w:t>八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投標廠商提供之計畫書，應依前述第</w:t>
      </w:r>
      <w:r w:rsidRPr="009F179B">
        <w:rPr>
          <w:rFonts w:ascii="Times New Roman" w:eastAsia="標楷體" w:hAnsi="Times New Roman" w:cs="Times New Roman"/>
          <w:szCs w:val="24"/>
        </w:rPr>
        <w:t>(</w:t>
      </w:r>
      <w:r w:rsidRPr="009F179B">
        <w:rPr>
          <w:rFonts w:ascii="Times New Roman" w:eastAsia="標楷體" w:hAnsi="Times New Roman" w:cs="Times New Roman"/>
          <w:szCs w:val="24"/>
        </w:rPr>
        <w:t>五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項所述內容使用中文撰寫，以</w:t>
      </w:r>
      <w:r w:rsidRPr="009F179B">
        <w:rPr>
          <w:rFonts w:ascii="Times New Roman" w:eastAsia="標楷體" w:hAnsi="Times New Roman" w:cs="Times New Roman"/>
          <w:szCs w:val="24"/>
        </w:rPr>
        <w:t>A4</w:t>
      </w:r>
      <w:r w:rsidRPr="009F179B">
        <w:rPr>
          <w:rFonts w:ascii="Times New Roman" w:eastAsia="標楷體" w:hAnsi="Times New Roman" w:cs="Times New Roman"/>
          <w:szCs w:val="24"/>
        </w:rPr>
        <w:t>紙張</w:t>
      </w:r>
      <w:proofErr w:type="gramStart"/>
      <w:r w:rsidRPr="009F179B">
        <w:rPr>
          <w:rFonts w:ascii="Times New Roman" w:eastAsia="標楷體" w:hAnsi="Times New Roman" w:cs="Times New Roman"/>
          <w:szCs w:val="24"/>
        </w:rPr>
        <w:t>直式由左</w:t>
      </w:r>
      <w:proofErr w:type="gramEnd"/>
      <w:r w:rsidRPr="009F179B">
        <w:rPr>
          <w:rFonts w:ascii="Times New Roman" w:eastAsia="標楷體" w:hAnsi="Times New Roman" w:cs="Times New Roman"/>
          <w:szCs w:val="24"/>
        </w:rPr>
        <w:t>向右橫寫，如有引用相關文獻資料，應加</w:t>
      </w:r>
      <w:proofErr w:type="gramStart"/>
      <w:r w:rsidRPr="009F179B">
        <w:rPr>
          <w:rFonts w:ascii="Times New Roman" w:eastAsia="標楷體" w:hAnsi="Times New Roman" w:cs="Times New Roman"/>
          <w:szCs w:val="24"/>
        </w:rPr>
        <w:t>註</w:t>
      </w:r>
      <w:proofErr w:type="gramEnd"/>
      <w:r w:rsidRPr="009F179B">
        <w:rPr>
          <w:rFonts w:ascii="Times New Roman" w:eastAsia="標楷體" w:hAnsi="Times New Roman" w:cs="Times New Roman"/>
          <w:szCs w:val="24"/>
        </w:rPr>
        <w:t>引用文獻來源；評選委員應依據各投標廠商所提計畫書及相關資料，依評分表內評審項目評審，前述計畫書及評分表格式如附件。</w:t>
      </w:r>
    </w:p>
    <w:p w14:paraId="5C722C09" w14:textId="77777777" w:rsidR="00034B5F" w:rsidRDefault="00034B5F"/>
    <w:p w14:paraId="466399C9" w14:textId="77777777" w:rsidR="00E202C5" w:rsidRDefault="00E202C5"/>
    <w:p w14:paraId="4F1AF313" w14:textId="77777777" w:rsidR="00E202C5" w:rsidRDefault="00E202C5"/>
    <w:p w14:paraId="136E38F9" w14:textId="77777777" w:rsidR="00E202C5" w:rsidRDefault="00E202C5"/>
    <w:p w14:paraId="53FFD6DB" w14:textId="77777777" w:rsidR="00E202C5" w:rsidRDefault="00E202C5"/>
    <w:p w14:paraId="4023490A" w14:textId="77777777" w:rsidR="00E202C5" w:rsidRDefault="00E202C5"/>
    <w:p w14:paraId="6E8C6BFE" w14:textId="77777777" w:rsidR="00E202C5" w:rsidRDefault="00E202C5"/>
    <w:p w14:paraId="58EF9F3F" w14:textId="77777777" w:rsidR="00E202C5" w:rsidRDefault="00E202C5"/>
    <w:p w14:paraId="1DE71434" w14:textId="77777777" w:rsidR="00E202C5" w:rsidRDefault="00E202C5"/>
    <w:p w14:paraId="7DF4907D" w14:textId="77777777" w:rsidR="00E202C5" w:rsidRDefault="00E202C5"/>
    <w:p w14:paraId="1A7B1889" w14:textId="77777777" w:rsidR="00E202C5" w:rsidRPr="009F179B" w:rsidRDefault="00E202C5" w:rsidP="00E202C5">
      <w:pPr>
        <w:snapToGrid w:val="0"/>
        <w:spacing w:beforeLines="50" w:before="180" w:line="360" w:lineRule="auto"/>
        <w:jc w:val="both"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  <w:r w:rsidRPr="009F179B"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  <w:lastRenderedPageBreak/>
        <w:t>廠商評選評分表</w:t>
      </w:r>
    </w:p>
    <w:p w14:paraId="7F6911D0" w14:textId="77777777" w:rsidR="00E202C5" w:rsidRPr="009F179B" w:rsidRDefault="00E202C5" w:rsidP="00E202C5">
      <w:pPr>
        <w:snapToGrid w:val="0"/>
        <w:ind w:rightChars="-118" w:right="-283"/>
        <w:jc w:val="both"/>
        <w:rPr>
          <w:rFonts w:ascii="Times New Roman" w:eastAsia="標楷體" w:hAnsi="Times New Roman" w:cs="Times New Roman"/>
          <w:sz w:val="32"/>
          <w:szCs w:val="32"/>
        </w:rPr>
      </w:pPr>
    </w:p>
    <w:p w14:paraId="7CDD54CA" w14:textId="77777777" w:rsidR="00E202C5" w:rsidRPr="009F179B" w:rsidRDefault="00E202C5" w:rsidP="00E202C5">
      <w:pPr>
        <w:snapToGrid w:val="0"/>
        <w:spacing w:line="0" w:lineRule="atLeast"/>
        <w:ind w:hanging="119"/>
        <w:jc w:val="both"/>
        <w:rPr>
          <w:rFonts w:ascii="Times New Roman" w:eastAsia="標楷體" w:hAnsi="Times New Roman" w:cs="Times New Roman"/>
        </w:rPr>
      </w:pPr>
      <w:r w:rsidRPr="009F179B">
        <w:rPr>
          <w:rFonts w:ascii="Times New Roman" w:eastAsia="標楷體" w:hAnsi="Times New Roman" w:cs="Times New Roman"/>
        </w:rPr>
        <w:t>日期：</w:t>
      </w:r>
      <w:r w:rsidRPr="009F179B">
        <w:rPr>
          <w:rFonts w:ascii="Times New Roman" w:eastAsia="標楷體" w:hAnsi="Times New Roman" w:cs="Times New Roman"/>
          <w:sz w:val="28"/>
          <w:szCs w:val="28"/>
        </w:rPr>
        <w:sym w:font="Wingdings 2" w:char="F099"/>
      </w:r>
      <w:r w:rsidRPr="009F179B">
        <w:rPr>
          <w:rFonts w:ascii="Times New Roman" w:eastAsia="標楷體" w:hAnsi="Times New Roman" w:cs="Times New Roman"/>
        </w:rPr>
        <w:t>年</w:t>
      </w:r>
      <w:r w:rsidRPr="009F179B">
        <w:rPr>
          <w:rFonts w:ascii="Times New Roman" w:eastAsia="標楷體" w:hAnsi="Times New Roman" w:cs="Times New Roman"/>
          <w:sz w:val="28"/>
          <w:szCs w:val="28"/>
        </w:rPr>
        <w:sym w:font="Wingdings 2" w:char="F099"/>
      </w:r>
      <w:r w:rsidRPr="009F179B">
        <w:rPr>
          <w:rFonts w:ascii="Times New Roman" w:eastAsia="標楷體" w:hAnsi="Times New Roman" w:cs="Times New Roman"/>
        </w:rPr>
        <w:t>月</w:t>
      </w:r>
      <w:r w:rsidRPr="009F179B">
        <w:rPr>
          <w:rFonts w:ascii="Times New Roman" w:eastAsia="標楷體" w:hAnsi="Times New Roman" w:cs="Times New Roman"/>
          <w:sz w:val="28"/>
          <w:szCs w:val="28"/>
        </w:rPr>
        <w:sym w:font="Wingdings 2" w:char="F099"/>
      </w:r>
      <w:r w:rsidRPr="009F179B">
        <w:rPr>
          <w:rFonts w:ascii="Times New Roman" w:eastAsia="標楷體" w:hAnsi="Times New Roman" w:cs="Times New Roman"/>
        </w:rPr>
        <w:t>日</w:t>
      </w:r>
    </w:p>
    <w:tbl>
      <w:tblPr>
        <w:tblW w:w="10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567"/>
        <w:gridCol w:w="1630"/>
        <w:gridCol w:w="1630"/>
        <w:gridCol w:w="1630"/>
        <w:gridCol w:w="1630"/>
      </w:tblGrid>
      <w:tr w:rsidR="00E202C5" w:rsidRPr="009F179B" w14:paraId="0FD31675" w14:textId="77777777" w:rsidTr="000451C9">
        <w:trPr>
          <w:cantSplit/>
          <w:trHeight w:val="336"/>
          <w:jc w:val="center"/>
        </w:trPr>
        <w:tc>
          <w:tcPr>
            <w:tcW w:w="3261" w:type="dxa"/>
            <w:vMerge w:val="restart"/>
            <w:vAlign w:val="center"/>
          </w:tcPr>
          <w:p w14:paraId="520ACFE1" w14:textId="77777777" w:rsidR="00E202C5" w:rsidRPr="009F179B" w:rsidRDefault="00E202C5" w:rsidP="000451C9">
            <w:pPr>
              <w:snapToGrid w:val="0"/>
              <w:ind w:right="335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評</w:t>
            </w:r>
            <w:r w:rsidRPr="009F179B">
              <w:rPr>
                <w:rFonts w:ascii="Times New Roman" w:eastAsia="標楷體" w:hAnsi="Times New Roman" w:cs="Times New Roman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</w:rPr>
              <w:t>選</w:t>
            </w:r>
            <w:r w:rsidRPr="009F179B">
              <w:rPr>
                <w:rFonts w:ascii="Times New Roman" w:eastAsia="標楷體" w:hAnsi="Times New Roman" w:cs="Times New Roman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</w:rPr>
              <w:t>項</w:t>
            </w:r>
            <w:r w:rsidRPr="009F179B">
              <w:rPr>
                <w:rFonts w:ascii="Times New Roman" w:eastAsia="標楷體" w:hAnsi="Times New Roman" w:cs="Times New Roman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</w:rPr>
              <w:t>目</w:t>
            </w:r>
          </w:p>
        </w:tc>
        <w:tc>
          <w:tcPr>
            <w:tcW w:w="567" w:type="dxa"/>
            <w:vMerge w:val="restart"/>
            <w:vAlign w:val="center"/>
          </w:tcPr>
          <w:p w14:paraId="03D5C661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配分</w:t>
            </w:r>
          </w:p>
        </w:tc>
        <w:tc>
          <w:tcPr>
            <w:tcW w:w="6520" w:type="dxa"/>
            <w:gridSpan w:val="4"/>
          </w:tcPr>
          <w:p w14:paraId="3B283056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參</w:t>
            </w:r>
            <w:r w:rsidRPr="009F179B">
              <w:rPr>
                <w:rFonts w:ascii="Times New Roman" w:eastAsia="標楷體" w:hAnsi="Times New Roman" w:cs="Times New Roman"/>
              </w:rPr>
              <w:t xml:space="preserve">       </w:t>
            </w:r>
            <w:r w:rsidRPr="009F179B">
              <w:rPr>
                <w:rFonts w:ascii="Times New Roman" w:eastAsia="標楷體" w:hAnsi="Times New Roman" w:cs="Times New Roman"/>
              </w:rPr>
              <w:t>與</w:t>
            </w:r>
            <w:r w:rsidRPr="009F179B">
              <w:rPr>
                <w:rFonts w:ascii="Times New Roman" w:eastAsia="標楷體" w:hAnsi="Times New Roman" w:cs="Times New Roman"/>
              </w:rPr>
              <w:t xml:space="preserve">        </w:t>
            </w:r>
            <w:r w:rsidRPr="009F179B">
              <w:rPr>
                <w:rFonts w:ascii="Times New Roman" w:eastAsia="標楷體" w:hAnsi="Times New Roman" w:cs="Times New Roman"/>
              </w:rPr>
              <w:t>評</w:t>
            </w:r>
            <w:r w:rsidRPr="009F179B">
              <w:rPr>
                <w:rFonts w:ascii="Times New Roman" w:eastAsia="標楷體" w:hAnsi="Times New Roman" w:cs="Times New Roman"/>
              </w:rPr>
              <w:t xml:space="preserve">         </w:t>
            </w:r>
            <w:r w:rsidRPr="009F179B">
              <w:rPr>
                <w:rFonts w:ascii="Times New Roman" w:eastAsia="標楷體" w:hAnsi="Times New Roman" w:cs="Times New Roman"/>
              </w:rPr>
              <w:t>選</w:t>
            </w:r>
            <w:r w:rsidRPr="009F179B">
              <w:rPr>
                <w:rFonts w:ascii="Times New Roman" w:eastAsia="標楷體" w:hAnsi="Times New Roman" w:cs="Times New Roman"/>
              </w:rPr>
              <w:t xml:space="preserve">         </w:t>
            </w:r>
            <w:r w:rsidRPr="009F179B">
              <w:rPr>
                <w:rFonts w:ascii="Times New Roman" w:eastAsia="標楷體" w:hAnsi="Times New Roman" w:cs="Times New Roman"/>
              </w:rPr>
              <w:t>廠</w:t>
            </w:r>
            <w:r w:rsidRPr="009F179B">
              <w:rPr>
                <w:rFonts w:ascii="Times New Roman" w:eastAsia="標楷體" w:hAnsi="Times New Roman" w:cs="Times New Roman"/>
              </w:rPr>
              <w:t xml:space="preserve">       </w:t>
            </w:r>
            <w:r w:rsidRPr="009F179B">
              <w:rPr>
                <w:rFonts w:ascii="Times New Roman" w:eastAsia="標楷體" w:hAnsi="Times New Roman" w:cs="Times New Roman"/>
              </w:rPr>
              <w:t>商</w:t>
            </w:r>
          </w:p>
        </w:tc>
      </w:tr>
      <w:tr w:rsidR="00E202C5" w:rsidRPr="009F179B" w14:paraId="2C2E5C5A" w14:textId="77777777" w:rsidTr="000451C9">
        <w:trPr>
          <w:cantSplit/>
          <w:trHeight w:val="411"/>
          <w:jc w:val="center"/>
        </w:trPr>
        <w:tc>
          <w:tcPr>
            <w:tcW w:w="3261" w:type="dxa"/>
            <w:vMerge/>
          </w:tcPr>
          <w:p w14:paraId="3011375C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67" w:type="dxa"/>
            <w:vMerge/>
          </w:tcPr>
          <w:p w14:paraId="1F858862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60CDE7C6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56417E68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299B2FB4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4181D0A7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</w:tr>
      <w:tr w:rsidR="00E202C5" w:rsidRPr="009F179B" w14:paraId="0201B1A1" w14:textId="77777777" w:rsidTr="000451C9">
        <w:trPr>
          <w:cantSplit/>
          <w:trHeight w:val="538"/>
          <w:jc w:val="center"/>
        </w:trPr>
        <w:tc>
          <w:tcPr>
            <w:tcW w:w="3261" w:type="dxa"/>
            <w:vMerge/>
          </w:tcPr>
          <w:p w14:paraId="0999BFB1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67" w:type="dxa"/>
            <w:vMerge/>
            <w:tcBorders>
              <w:right w:val="single" w:sz="12" w:space="0" w:color="auto"/>
            </w:tcBorders>
          </w:tcPr>
          <w:p w14:paraId="6A5B985A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B798" w14:textId="77777777" w:rsidR="00E202C5" w:rsidRPr="009F179B" w:rsidRDefault="00E202C5" w:rsidP="000451C9">
            <w:pPr>
              <w:snapToGrid w:val="0"/>
              <w:ind w:left="212" w:hanging="212"/>
              <w:jc w:val="both"/>
              <w:rPr>
                <w:rFonts w:ascii="Times New Roman" w:eastAsia="標楷體" w:hAnsi="Times New Roman" w:cs="Times New Roman"/>
                <w:bCs/>
              </w:rPr>
            </w:pPr>
            <w:r w:rsidRPr="009F179B">
              <w:rPr>
                <w:rFonts w:ascii="Times New Roman" w:eastAsia="標楷體" w:hAnsi="Times New Roman" w:cs="Times New Roman"/>
                <w:bCs/>
              </w:rPr>
              <w:t>得分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2892" w14:textId="77777777" w:rsidR="00E202C5" w:rsidRPr="009F179B" w:rsidRDefault="00E202C5" w:rsidP="000451C9">
            <w:pPr>
              <w:snapToGrid w:val="0"/>
              <w:ind w:left="212" w:hanging="212"/>
              <w:jc w:val="both"/>
              <w:rPr>
                <w:rFonts w:ascii="Times New Roman" w:eastAsia="標楷體" w:hAnsi="Times New Roman" w:cs="Times New Roman"/>
                <w:bCs/>
              </w:rPr>
            </w:pPr>
            <w:r w:rsidRPr="009F179B">
              <w:rPr>
                <w:rFonts w:ascii="Times New Roman" w:eastAsia="標楷體" w:hAnsi="Times New Roman" w:cs="Times New Roman"/>
                <w:bCs/>
              </w:rPr>
              <w:t>得分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4786" w14:textId="77777777" w:rsidR="00E202C5" w:rsidRPr="009F179B" w:rsidRDefault="00E202C5" w:rsidP="000451C9">
            <w:pPr>
              <w:snapToGrid w:val="0"/>
              <w:ind w:left="212" w:hanging="212"/>
              <w:jc w:val="both"/>
              <w:rPr>
                <w:rFonts w:ascii="Times New Roman" w:eastAsia="標楷體" w:hAnsi="Times New Roman" w:cs="Times New Roman"/>
                <w:bCs/>
              </w:rPr>
            </w:pPr>
            <w:r w:rsidRPr="009F179B">
              <w:rPr>
                <w:rFonts w:ascii="Times New Roman" w:eastAsia="標楷體" w:hAnsi="Times New Roman" w:cs="Times New Roman"/>
                <w:bCs/>
              </w:rPr>
              <w:t>得分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81BB77" w14:textId="77777777" w:rsidR="00E202C5" w:rsidRPr="009F179B" w:rsidRDefault="00E202C5" w:rsidP="000451C9">
            <w:pPr>
              <w:snapToGrid w:val="0"/>
              <w:ind w:firstLineChars="250" w:firstLine="600"/>
              <w:jc w:val="both"/>
              <w:rPr>
                <w:rFonts w:ascii="Times New Roman" w:eastAsia="標楷體" w:hAnsi="Times New Roman" w:cs="Times New Roman"/>
                <w:bCs/>
              </w:rPr>
            </w:pPr>
            <w:r w:rsidRPr="009F179B">
              <w:rPr>
                <w:rFonts w:ascii="Times New Roman" w:eastAsia="標楷體" w:hAnsi="Times New Roman" w:cs="Times New Roman"/>
                <w:bCs/>
              </w:rPr>
              <w:t>得分</w:t>
            </w:r>
          </w:p>
        </w:tc>
      </w:tr>
      <w:tr w:rsidR="00E202C5" w:rsidRPr="009F179B" w14:paraId="68B7462B" w14:textId="77777777" w:rsidTr="000451C9">
        <w:trPr>
          <w:trHeight w:val="680"/>
          <w:jc w:val="center"/>
        </w:trPr>
        <w:tc>
          <w:tcPr>
            <w:tcW w:w="3261" w:type="dxa"/>
            <w:vAlign w:val="center"/>
          </w:tcPr>
          <w:p w14:paraId="16082876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9F179B">
              <w:rPr>
                <w:rFonts w:ascii="Times New Roman" w:eastAsia="標楷體" w:hAnsi="Times New Roman" w:cs="Times New Roman"/>
                <w:b/>
              </w:rPr>
              <w:t>1.</w:t>
            </w:r>
            <w:r w:rsidRPr="009F179B">
              <w:rPr>
                <w:rFonts w:ascii="Times New Roman" w:eastAsia="標楷體" w:hAnsi="Times New Roman" w:cs="Times New Roman"/>
                <w:b/>
              </w:rPr>
              <w:t>廠商經驗與能力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5204E879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20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573DE1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A500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B6AE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702E92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202C5" w:rsidRPr="009F179B" w14:paraId="53B14295" w14:textId="77777777" w:rsidTr="000451C9">
        <w:trPr>
          <w:trHeight w:val="680"/>
          <w:jc w:val="center"/>
        </w:trPr>
        <w:tc>
          <w:tcPr>
            <w:tcW w:w="3261" w:type="dxa"/>
            <w:vAlign w:val="center"/>
          </w:tcPr>
          <w:p w14:paraId="5A0BC320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9F179B">
              <w:rPr>
                <w:rFonts w:ascii="Times New Roman" w:eastAsia="標楷體" w:hAnsi="Times New Roman" w:cs="Times New Roman"/>
                <w:b/>
              </w:rPr>
              <w:t>2.</w:t>
            </w:r>
            <w:r w:rsidRPr="009F179B">
              <w:rPr>
                <w:rFonts w:ascii="Times New Roman" w:eastAsia="標楷體" w:hAnsi="Times New Roman" w:cs="Times New Roman"/>
                <w:b/>
              </w:rPr>
              <w:t>實施進度與實施方法及其他對計畫執行效益有所助益之創意作法</w:t>
            </w:r>
            <w:r w:rsidRPr="009F179B">
              <w:rPr>
                <w:rFonts w:ascii="Times New Roman" w:eastAsia="標楷體" w:hAnsi="Times New Roman" w:cs="Times New Roman"/>
                <w:b/>
              </w:rPr>
              <w:t>(</w:t>
            </w:r>
            <w:proofErr w:type="gramStart"/>
            <w:r w:rsidRPr="009F179B">
              <w:rPr>
                <w:rFonts w:ascii="Times New Roman" w:eastAsia="標楷體" w:hAnsi="Times New Roman" w:cs="Times New Roman"/>
                <w:b/>
              </w:rPr>
              <w:t>含資安</w:t>
            </w:r>
            <w:proofErr w:type="gramEnd"/>
            <w:r w:rsidRPr="009F179B">
              <w:rPr>
                <w:rFonts w:ascii="Times New Roman" w:eastAsia="標楷體" w:hAnsi="Times New Roman" w:cs="Times New Roman"/>
                <w:b/>
              </w:rPr>
              <w:t>管理措施</w:t>
            </w:r>
            <w:r w:rsidRPr="009F179B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04984DC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30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7AA46A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7510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B8B6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27E60C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202C5" w:rsidRPr="009F179B" w14:paraId="76D6E3D2" w14:textId="77777777" w:rsidTr="000451C9">
        <w:trPr>
          <w:trHeight w:val="680"/>
          <w:jc w:val="center"/>
        </w:trPr>
        <w:tc>
          <w:tcPr>
            <w:tcW w:w="3261" w:type="dxa"/>
            <w:vAlign w:val="center"/>
          </w:tcPr>
          <w:p w14:paraId="5254415E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9F179B">
              <w:rPr>
                <w:rFonts w:ascii="Times New Roman" w:eastAsia="標楷體" w:hAnsi="Times New Roman" w:cs="Times New Roman"/>
                <w:b/>
              </w:rPr>
              <w:t>3.</w:t>
            </w:r>
            <w:r w:rsidRPr="009F179B">
              <w:rPr>
                <w:rFonts w:ascii="Times New Roman" w:eastAsia="標楷體" w:hAnsi="Times New Roman" w:cs="Times New Roman"/>
                <w:b/>
              </w:rPr>
              <w:t>計畫可行性</w:t>
            </w:r>
            <w:r w:rsidRPr="009F179B">
              <w:rPr>
                <w:rFonts w:ascii="Times New Roman" w:eastAsia="標楷體" w:hAnsi="Times New Roman" w:cs="Times New Roman"/>
                <w:b/>
              </w:rPr>
              <w:t>(</w:t>
            </w:r>
            <w:r w:rsidRPr="009F179B">
              <w:rPr>
                <w:rFonts w:ascii="Times New Roman" w:eastAsia="標楷體" w:hAnsi="Times New Roman" w:cs="Times New Roman"/>
                <w:b/>
              </w:rPr>
              <w:t>專案管理及專案人員經驗與能力</w:t>
            </w:r>
            <w:r w:rsidRPr="009F179B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55C9AEE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25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B03F87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F82F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EA42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99AEE1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202C5" w:rsidRPr="009F179B" w14:paraId="31A1238A" w14:textId="77777777" w:rsidTr="000451C9">
        <w:trPr>
          <w:trHeight w:val="680"/>
          <w:jc w:val="center"/>
        </w:trPr>
        <w:tc>
          <w:tcPr>
            <w:tcW w:w="3261" w:type="dxa"/>
            <w:vAlign w:val="center"/>
          </w:tcPr>
          <w:p w14:paraId="2CEEF9AF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9F179B">
              <w:rPr>
                <w:rFonts w:ascii="Times New Roman" w:eastAsia="標楷體" w:hAnsi="Times New Roman" w:cs="Times New Roman"/>
                <w:b/>
              </w:rPr>
              <w:t>4.</w:t>
            </w:r>
            <w:r w:rsidRPr="009F179B">
              <w:rPr>
                <w:rFonts w:ascii="Times New Roman" w:eastAsia="標楷體" w:hAnsi="Times New Roman" w:cs="Times New Roman"/>
                <w:b/>
              </w:rPr>
              <w:t>價格</w:t>
            </w:r>
            <w:r w:rsidRPr="009F179B">
              <w:rPr>
                <w:rFonts w:ascii="Times New Roman" w:eastAsia="標楷體" w:hAnsi="Times New Roman" w:cs="Times New Roman"/>
                <w:b/>
              </w:rPr>
              <w:t>(</w:t>
            </w:r>
            <w:r w:rsidRPr="009F179B">
              <w:rPr>
                <w:rFonts w:ascii="Times New Roman" w:eastAsia="標楷體" w:hAnsi="Times New Roman" w:cs="Times New Roman"/>
                <w:b/>
              </w:rPr>
              <w:t>計畫</w:t>
            </w:r>
            <w:r w:rsidRPr="009F179B">
              <w:rPr>
                <w:rFonts w:ascii="Times New Roman" w:eastAsia="標楷體" w:hAnsi="Times New Roman" w:cs="Times New Roman"/>
                <w:b/>
              </w:rPr>
              <w:t>[</w:t>
            </w:r>
            <w:proofErr w:type="gramStart"/>
            <w:r w:rsidRPr="009F179B">
              <w:rPr>
                <w:rFonts w:ascii="Times New Roman" w:eastAsia="標楷體" w:hAnsi="Times New Roman" w:cs="Times New Roman"/>
                <w:b/>
              </w:rPr>
              <w:t>含資安</w:t>
            </w:r>
            <w:proofErr w:type="gramEnd"/>
            <w:r w:rsidRPr="009F179B">
              <w:rPr>
                <w:rFonts w:ascii="Times New Roman" w:eastAsia="標楷體" w:hAnsi="Times New Roman" w:cs="Times New Roman"/>
                <w:b/>
              </w:rPr>
              <w:t>]</w:t>
            </w:r>
            <w:r w:rsidRPr="009F179B">
              <w:rPr>
                <w:rFonts w:ascii="Times New Roman" w:eastAsia="標楷體" w:hAnsi="Times New Roman" w:cs="Times New Roman"/>
                <w:b/>
              </w:rPr>
              <w:t>經費編列之合理性</w:t>
            </w:r>
            <w:r w:rsidRPr="009F179B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6ED74EE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25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ABBDCE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5E87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40F3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08974D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202C5" w:rsidRPr="009F179B" w14:paraId="2C42A476" w14:textId="77777777" w:rsidTr="000451C9">
        <w:trPr>
          <w:trHeight w:val="680"/>
          <w:jc w:val="center"/>
        </w:trPr>
        <w:tc>
          <w:tcPr>
            <w:tcW w:w="3261" w:type="dxa"/>
          </w:tcPr>
          <w:p w14:paraId="0DDD3250" w14:textId="77777777" w:rsidR="00E202C5" w:rsidRPr="009F179B" w:rsidRDefault="00E202C5" w:rsidP="000451C9">
            <w:pPr>
              <w:snapToGrid w:val="0"/>
              <w:ind w:left="421" w:hangingChars="191" w:hanging="421"/>
              <w:jc w:val="both"/>
              <w:rPr>
                <w:rFonts w:ascii="Times New Roman" w:eastAsia="標楷體" w:hAnsi="Times New Roman" w:cs="Times New Roman"/>
                <w:b/>
                <w:sz w:val="22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14:paraId="79DFDDFB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53EBDC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0C32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B99F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29F255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202C5" w:rsidRPr="009F179B" w14:paraId="3152B8D2" w14:textId="77777777" w:rsidTr="000451C9">
        <w:trPr>
          <w:trHeight w:val="680"/>
          <w:jc w:val="center"/>
        </w:trPr>
        <w:tc>
          <w:tcPr>
            <w:tcW w:w="3261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3AC06D5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z w:val="26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>得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>分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>合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>計</w:t>
            </w:r>
          </w:p>
        </w:tc>
        <w:tc>
          <w:tcPr>
            <w:tcW w:w="567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98EC330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4E2EFEB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11AB7EE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490EE9B8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E0E0E0"/>
          </w:tcPr>
          <w:p w14:paraId="5C2923E4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202C5" w:rsidRPr="009F179B" w14:paraId="01CFAC5D" w14:textId="77777777" w:rsidTr="000451C9">
        <w:trPr>
          <w:trHeight w:val="571"/>
          <w:jc w:val="center"/>
        </w:trPr>
        <w:tc>
          <w:tcPr>
            <w:tcW w:w="3261" w:type="dxa"/>
            <w:tcBorders>
              <w:top w:val="double" w:sz="4" w:space="0" w:color="auto"/>
            </w:tcBorders>
            <w:vAlign w:val="center"/>
          </w:tcPr>
          <w:p w14:paraId="4D8925B5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proofErr w:type="gramStart"/>
            <w:r w:rsidRPr="009F179B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轉換為序位</w:t>
            </w:r>
            <w:proofErr w:type="gramEnd"/>
          </w:p>
        </w:tc>
        <w:tc>
          <w:tcPr>
            <w:tcW w:w="567" w:type="dxa"/>
            <w:tcBorders>
              <w:top w:val="double" w:sz="4" w:space="0" w:color="auto"/>
              <w:right w:val="single" w:sz="12" w:space="0" w:color="auto"/>
              <w:tr2bl w:val="single" w:sz="6" w:space="0" w:color="auto"/>
            </w:tcBorders>
          </w:tcPr>
          <w:p w14:paraId="21786D4B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405963D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615A49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D157DF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424C614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202C5" w:rsidRPr="009F179B" w14:paraId="31674729" w14:textId="77777777" w:rsidTr="000451C9">
        <w:trPr>
          <w:trHeight w:val="571"/>
          <w:jc w:val="center"/>
        </w:trPr>
        <w:tc>
          <w:tcPr>
            <w:tcW w:w="38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17140DA8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Cs w:val="28"/>
              </w:rPr>
              <w:t>得分</w:t>
            </w:r>
            <w:r w:rsidRPr="009F179B">
              <w:rPr>
                <w:rFonts w:ascii="Times New Roman" w:eastAsia="標楷體" w:hAnsi="Times New Roman" w:cs="Times New Roman"/>
                <w:szCs w:val="28"/>
              </w:rPr>
              <w:t>70</w:t>
            </w:r>
            <w:r w:rsidRPr="009F179B">
              <w:rPr>
                <w:rFonts w:ascii="Times New Roman" w:eastAsia="標楷體" w:hAnsi="Times New Roman" w:cs="Times New Roman"/>
                <w:szCs w:val="28"/>
              </w:rPr>
              <w:t>分以下理由說明</w:t>
            </w:r>
          </w:p>
        </w:tc>
        <w:tc>
          <w:tcPr>
            <w:tcW w:w="163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75C9D67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0F722D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9C08A1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03F1FE" w14:textId="77777777" w:rsidR="00E202C5" w:rsidRPr="009F179B" w:rsidRDefault="00E202C5" w:rsidP="000451C9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</w:tbl>
    <w:p w14:paraId="6221B7F9" w14:textId="77777777" w:rsidR="00E202C5" w:rsidRPr="009F179B" w:rsidRDefault="00E202C5" w:rsidP="00E202C5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429BC19E" w14:textId="77777777" w:rsidR="00E202C5" w:rsidRPr="009F179B" w:rsidRDefault="00E202C5" w:rsidP="00E202C5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6C5FB565" w14:textId="77777777" w:rsidR="00E202C5" w:rsidRPr="009F179B" w:rsidRDefault="00E202C5" w:rsidP="00E202C5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9F179B">
        <w:rPr>
          <w:rFonts w:ascii="Times New Roman" w:eastAsia="標楷體" w:hAnsi="Times New Roman" w:cs="Times New Roman"/>
          <w:kern w:val="0"/>
          <w:sz w:val="28"/>
          <w:szCs w:val="28"/>
        </w:rPr>
        <w:t>評選委員簽名：</w:t>
      </w:r>
      <w:r w:rsidRPr="009F179B">
        <w:rPr>
          <w:rFonts w:ascii="Times New Roman" w:eastAsia="標楷體" w:hAnsi="Times New Roman" w:cs="Times New Roman"/>
          <w:kern w:val="0"/>
          <w:sz w:val="28"/>
          <w:szCs w:val="28"/>
        </w:rPr>
        <w:t>_________________</w:t>
      </w:r>
    </w:p>
    <w:p w14:paraId="0C6C72AF" w14:textId="77777777" w:rsidR="00E202C5" w:rsidRPr="00E202C5" w:rsidRDefault="00E202C5"/>
    <w:sectPr w:rsidR="00E202C5" w:rsidRPr="00E202C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10AF"/>
    <w:multiLevelType w:val="multilevel"/>
    <w:tmpl w:val="16DC7844"/>
    <w:lvl w:ilvl="0">
      <w:start w:val="1"/>
      <w:numFmt w:val="decimal"/>
      <w:lvlText w:val="%1."/>
      <w:lvlJc w:val="left"/>
      <w:pPr>
        <w:tabs>
          <w:tab w:val="num" w:pos="1160"/>
        </w:tabs>
        <w:ind w:left="1160" w:hanging="24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00"/>
        </w:tabs>
        <w:ind w:left="1400" w:hanging="480"/>
      </w:pPr>
      <w:rPr>
        <w:rFonts w:hint="eastAsia"/>
      </w:rPr>
    </w:lvl>
  </w:abstractNum>
  <w:abstractNum w:abstractNumId="1" w15:restartNumberingAfterBreak="0">
    <w:nsid w:val="131F37A2"/>
    <w:multiLevelType w:val="singleLevel"/>
    <w:tmpl w:val="1F123EE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240"/>
      </w:pPr>
      <w:rPr>
        <w:rFonts w:hAnsi="Times New Roman" w:hint="eastAsia"/>
      </w:rPr>
    </w:lvl>
  </w:abstractNum>
  <w:abstractNum w:abstractNumId="2" w15:restartNumberingAfterBreak="0">
    <w:nsid w:val="5A49621B"/>
    <w:multiLevelType w:val="hybridMultilevel"/>
    <w:tmpl w:val="632E37EC"/>
    <w:lvl w:ilvl="0" w:tplc="40DED6A8">
      <w:start w:val="1"/>
      <w:numFmt w:val="taiwaneseCountingThousand"/>
      <w:lvlText w:val="(%1)"/>
      <w:lvlJc w:val="left"/>
      <w:pPr>
        <w:ind w:left="1087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58" w:hanging="480"/>
      </w:pPr>
    </w:lvl>
    <w:lvl w:ilvl="2" w:tplc="0409001B" w:tentative="1">
      <w:start w:val="1"/>
      <w:numFmt w:val="lowerRoman"/>
      <w:lvlText w:val="%3."/>
      <w:lvlJc w:val="right"/>
      <w:pPr>
        <w:ind w:left="2038" w:hanging="480"/>
      </w:pPr>
    </w:lvl>
    <w:lvl w:ilvl="3" w:tplc="0409000F" w:tentative="1">
      <w:start w:val="1"/>
      <w:numFmt w:val="decimal"/>
      <w:lvlText w:val="%4."/>
      <w:lvlJc w:val="left"/>
      <w:pPr>
        <w:ind w:left="25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8" w:hanging="480"/>
      </w:pPr>
    </w:lvl>
    <w:lvl w:ilvl="5" w:tplc="0409001B" w:tentative="1">
      <w:start w:val="1"/>
      <w:numFmt w:val="lowerRoman"/>
      <w:lvlText w:val="%6."/>
      <w:lvlJc w:val="right"/>
      <w:pPr>
        <w:ind w:left="3478" w:hanging="480"/>
      </w:pPr>
    </w:lvl>
    <w:lvl w:ilvl="6" w:tplc="0409000F" w:tentative="1">
      <w:start w:val="1"/>
      <w:numFmt w:val="decimal"/>
      <w:lvlText w:val="%7."/>
      <w:lvlJc w:val="left"/>
      <w:pPr>
        <w:ind w:left="39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8" w:hanging="480"/>
      </w:pPr>
    </w:lvl>
    <w:lvl w:ilvl="8" w:tplc="0409001B" w:tentative="1">
      <w:start w:val="1"/>
      <w:numFmt w:val="lowerRoman"/>
      <w:lvlText w:val="%9."/>
      <w:lvlJc w:val="right"/>
      <w:pPr>
        <w:ind w:left="4918" w:hanging="480"/>
      </w:pPr>
    </w:lvl>
  </w:abstractNum>
  <w:num w:numId="1" w16cid:durableId="1375428691">
    <w:abstractNumId w:val="0"/>
  </w:num>
  <w:num w:numId="2" w16cid:durableId="287247121">
    <w:abstractNumId w:val="1"/>
  </w:num>
  <w:num w:numId="3" w16cid:durableId="1067729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2C5"/>
    <w:rsid w:val="00034B5F"/>
    <w:rsid w:val="001517DE"/>
    <w:rsid w:val="001D0E7B"/>
    <w:rsid w:val="003232C3"/>
    <w:rsid w:val="00596FC7"/>
    <w:rsid w:val="006D1805"/>
    <w:rsid w:val="0074776F"/>
    <w:rsid w:val="009D71A9"/>
    <w:rsid w:val="00BC6247"/>
    <w:rsid w:val="00C46D38"/>
    <w:rsid w:val="00CC3098"/>
    <w:rsid w:val="00DB7F63"/>
    <w:rsid w:val="00E14C7E"/>
    <w:rsid w:val="00E2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96415"/>
  <w15:chartTrackingRefBased/>
  <w15:docId w15:val="{F0DA4E07-9034-424A-ABB8-9B37DACB0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02C5"/>
    <w:pPr>
      <w:widowControl w:val="0"/>
      <w:spacing w:after="0" w:line="240" w:lineRule="auto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202C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02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02C5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02C5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02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02C5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02C5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02C5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02C5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202C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E202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E202C5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E202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E202C5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E202C5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E202C5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E202C5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E202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202C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E202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02C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E202C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02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E202C5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E202C5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E202C5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E202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鮮明引文 字元"/>
    <w:basedOn w:val="a0"/>
    <w:link w:val="ac"/>
    <w:uiPriority w:val="30"/>
    <w:rsid w:val="00E202C5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E202C5"/>
    <w:rPr>
      <w:b/>
      <w:bCs/>
      <w:smallCaps/>
      <w:color w:val="0F4761" w:themeColor="accent1" w:themeShade="BF"/>
      <w:spacing w:val="5"/>
    </w:rPr>
  </w:style>
  <w:style w:type="character" w:customStyle="1" w:styleId="aa">
    <w:name w:val="清單段落 字元"/>
    <w:link w:val="a9"/>
    <w:uiPriority w:val="34"/>
    <w:rsid w:val="00E20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陳欣玟</dc:creator>
  <cp:keywords/>
  <dc:description/>
  <cp:lastModifiedBy>關雅文</cp:lastModifiedBy>
  <cp:revision>6</cp:revision>
  <dcterms:created xsi:type="dcterms:W3CDTF">2025-05-14T02:46:00Z</dcterms:created>
  <dcterms:modified xsi:type="dcterms:W3CDTF">2026-03-27T09:36:00Z</dcterms:modified>
</cp:coreProperties>
</file>