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投標廠商資格審查表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45.0" w:type="dxa"/>
        <w:jc w:val="left"/>
        <w:tblInd w:w="-866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  <w:tblGridChange w:id="0">
          <w:tblGrid>
            <w:gridCol w:w="567"/>
            <w:gridCol w:w="780"/>
            <w:gridCol w:w="1968"/>
            <w:gridCol w:w="2380"/>
            <w:gridCol w:w="935"/>
            <w:gridCol w:w="198"/>
            <w:gridCol w:w="1115"/>
            <w:gridCol w:w="2002"/>
          </w:tblGrid>
        </w:tblGridChange>
      </w:tblGrid>
      <w:tr>
        <w:trPr>
          <w:cantSplit w:val="1"/>
          <w:trHeight w:val="693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標案名稱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案  號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廠商名稱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負責人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營業地址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統一編號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電 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應附之文件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合 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不合格原因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審</w:t>
            </w:r>
          </w:p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查</w:t>
            </w:r>
          </w:p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條</w:t>
            </w:r>
          </w:p>
          <w:p w:rsidR="00000000" w:rsidDel="00000000" w:rsidP="00000000" w:rsidRDefault="00000000" w:rsidRPr="00000000" w14:paraId="0000002F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件</w:t>
            </w:r>
          </w:p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□1.依法設立或登記之證明文件影本（投標廠商得以列印公開於目的事業主管機關網站之資料代之，大專校院應由學校出具公函）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□2.最近一期有營業稅繳款書或結算申報書影本(大專校院免附納稅證明與證明文件)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□3.信用證明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□4.廠商利益迴避聲明書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□5.投標廠商切結書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□6.計畫書(服務建議書)1份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簽          證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（公 告 招 標 使 用）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審查結果  □合格  □不合格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審查人員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(採購部門)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監辦人員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(財務部門/稽核人員)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會同監辦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(請購部門)</w:t>
            </w:r>
          </w:p>
        </w:tc>
      </w:tr>
      <w:tr>
        <w:trPr>
          <w:cantSplit w:val="1"/>
          <w:trHeight w:val="239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註：1.證件請依表列順序排放並將本表置於首頁。</w:t>
      </w:r>
    </w:p>
    <w:p w:rsidR="00000000" w:rsidDel="00000000" w:rsidP="00000000" w:rsidRDefault="00000000" w:rsidRPr="00000000" w14:paraId="0000007D">
      <w:pPr>
        <w:ind w:left="562" w:hanging="23.999999999999986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2.檢附證件係影本者，應加蓋廠商及負責人印鑑並註記與正本相符。</w:t>
      </w:r>
    </w:p>
    <w:p w:rsidR="00000000" w:rsidDel="00000000" w:rsidP="00000000" w:rsidRDefault="00000000" w:rsidRPr="00000000" w14:paraId="0000007E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27CCF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5C0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5C01EC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5C0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5C01EC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yhYDX8rXzRqK8/x2/D6UqT+Jfw==">CgMxLjA4AHIhMTB4XzVFNTllMTRkcTk3QmwyRDJ1bVJ0VjEyMGJYdUVi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2023-06-16T02:31:00Z</dcterms:created>
  <dc:creator>NiEa</dc:creator>
</cp:coreProperties>
</file>